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590A6E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</w:t>
                                  </w:r>
                                  <w:r w:rsidR="00A95803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E71791" w:rsidP="00E71791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49024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590A6E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A95803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E71791" w:rsidP="00E71791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590A6E" w:rsidRPr="00741246" w:rsidRDefault="00590A6E" w:rsidP="00590A6E">
      <w:pPr>
        <w:pStyle w:val="Default"/>
        <w:rPr>
          <w:rFonts w:asciiTheme="minorHAnsi" w:hAnsiTheme="minorHAnsi"/>
          <w:sz w:val="16"/>
        </w:rPr>
      </w:pPr>
    </w:p>
    <w:p w:rsidR="00590A6E" w:rsidRPr="00590A6E" w:rsidRDefault="00590A6E" w:rsidP="00590A6E">
      <w:pPr>
        <w:pStyle w:val="Pa7"/>
        <w:spacing w:after="40"/>
        <w:ind w:left="-57"/>
        <w:rPr>
          <w:rFonts w:asciiTheme="minorHAnsi" w:hAnsiTheme="minorHAnsi" w:cs="VAG Rounded Std Thin"/>
          <w:sz w:val="32"/>
          <w:szCs w:val="32"/>
        </w:rPr>
      </w:pPr>
      <w:r w:rsidRPr="00590A6E">
        <w:rPr>
          <w:rFonts w:asciiTheme="minorHAnsi" w:hAnsiTheme="minorHAnsi"/>
          <w:b/>
          <w:bCs/>
          <w:color w:val="FF0000"/>
          <w:sz w:val="32"/>
          <w:szCs w:val="32"/>
        </w:rPr>
        <w:t xml:space="preserve">Domínio 9 </w:t>
      </w:r>
      <w:r w:rsidRPr="00590A6E">
        <w:rPr>
          <w:rFonts w:asciiTheme="minorHAnsi" w:hAnsiTheme="minorHAnsi" w:cs="VAG Rounded Std Thin"/>
          <w:sz w:val="32"/>
          <w:szCs w:val="32"/>
        </w:rPr>
        <w:t xml:space="preserve">A Europa e o Mundo no limiar do século XX </w:t>
      </w:r>
    </w:p>
    <w:p w:rsidR="00790105" w:rsidRDefault="00590A6E" w:rsidP="00590A6E">
      <w:pPr>
        <w:widowControl/>
        <w:spacing w:before="0"/>
        <w:ind w:left="-57"/>
        <w:rPr>
          <w:rFonts w:asciiTheme="minorHAnsi" w:hAnsiTheme="minorHAnsi" w:cs="VAG Rounded Std Thin"/>
          <w:sz w:val="26"/>
          <w:szCs w:val="26"/>
        </w:rPr>
      </w:pPr>
      <w:r w:rsidRPr="00590A6E">
        <w:rPr>
          <w:rFonts w:asciiTheme="minorHAnsi" w:hAnsiTheme="minorHAnsi" w:cs="VAG Rounded Std Thin"/>
          <w:b/>
          <w:bCs/>
          <w:color w:val="FF0000"/>
          <w:sz w:val="26"/>
          <w:szCs w:val="26"/>
        </w:rPr>
        <w:t xml:space="preserve">Subdomínio 9.2. </w:t>
      </w:r>
      <w:r w:rsidRPr="00590A6E">
        <w:rPr>
          <w:rFonts w:asciiTheme="minorHAnsi" w:hAnsiTheme="minorHAnsi" w:cs="VAG Rounded Std Thin"/>
          <w:sz w:val="26"/>
          <w:szCs w:val="26"/>
        </w:rPr>
        <w:t>As transformações políticas, económicas, sociais e culturais do após-guerra.</w:t>
      </w:r>
    </w:p>
    <w:p w:rsidR="005F3A0C" w:rsidRPr="005F3A0C" w:rsidRDefault="005F3A0C" w:rsidP="005F3A0C">
      <w:pPr>
        <w:widowControl/>
        <w:spacing w:before="0"/>
        <w:ind w:left="-57"/>
        <w:rPr>
          <w:rFonts w:asciiTheme="minorHAnsi" w:hAnsiTheme="minorHAnsi" w:cs="VAGRoundedStd-Light"/>
          <w:color w:val="595743"/>
          <w:sz w:val="26"/>
          <w:szCs w:val="26"/>
        </w:rPr>
      </w:pPr>
      <w:r w:rsidRPr="005F3A0C">
        <w:rPr>
          <w:rFonts w:asciiTheme="minorHAnsi" w:hAnsiTheme="minorHAnsi"/>
          <w:b/>
          <w:bCs/>
          <w:color w:val="FF0000"/>
          <w:sz w:val="26"/>
          <w:szCs w:val="26"/>
        </w:rPr>
        <w:t xml:space="preserve">Subdomínio 9.3. </w:t>
      </w:r>
      <w:r w:rsidRPr="005F3A0C">
        <w:rPr>
          <w:rFonts w:asciiTheme="minorHAnsi" w:hAnsiTheme="minorHAnsi" w:cs="VAG Rounded Std Thin"/>
          <w:sz w:val="26"/>
          <w:szCs w:val="26"/>
        </w:rPr>
        <w:t>Portugal: Da 1.ª República à Ditadura Militar</w:t>
      </w:r>
    </w:p>
    <w:p w:rsidR="005F3A0C" w:rsidRPr="00741246" w:rsidRDefault="005F3A0C" w:rsidP="00790105">
      <w:pPr>
        <w:widowControl/>
        <w:spacing w:before="0"/>
        <w:jc w:val="center"/>
        <w:rPr>
          <w:rFonts w:asciiTheme="minorHAnsi" w:hAnsiTheme="minorHAnsi" w:cs="VAGRoundedStd-Light"/>
          <w:b/>
          <w:color w:val="595743"/>
          <w:szCs w:val="28"/>
        </w:rPr>
      </w:pPr>
    </w:p>
    <w:p w:rsidR="00790105" w:rsidRPr="00590A6E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b/>
          <w:color w:val="595743"/>
          <w:sz w:val="28"/>
          <w:szCs w:val="28"/>
        </w:rPr>
      </w:pPr>
      <w:r w:rsidRPr="00590A6E">
        <w:rPr>
          <w:rFonts w:asciiTheme="minorHAnsi" w:hAnsiTheme="minorHAnsi" w:cs="VAGRoundedStd-Light"/>
          <w:b/>
          <w:color w:val="595743"/>
          <w:sz w:val="28"/>
          <w:szCs w:val="28"/>
        </w:rPr>
        <w:t>Grupo I</w:t>
      </w:r>
    </w:p>
    <w:p w:rsidR="00590A6E" w:rsidRDefault="005F3A0C" w:rsidP="005F3A0C">
      <w:pPr>
        <w:spacing w:before="0"/>
        <w:jc w:val="center"/>
        <w:rPr>
          <w:rFonts w:asciiTheme="minorHAnsi" w:hAnsiTheme="minorHAnsi"/>
          <w:b/>
          <w:bCs/>
          <w:color w:val="FF0000"/>
          <w:sz w:val="24"/>
          <w:szCs w:val="27"/>
        </w:rPr>
      </w:pPr>
      <w:r w:rsidRPr="005F3A0C">
        <w:rPr>
          <w:rFonts w:asciiTheme="minorHAnsi" w:hAnsiTheme="minorHAnsi"/>
          <w:b/>
          <w:bCs/>
          <w:color w:val="FF0000"/>
          <w:sz w:val="24"/>
          <w:szCs w:val="27"/>
        </w:rPr>
        <w:t>As transformações políticas, económicas, sociais e culturais do após-guerra</w:t>
      </w:r>
    </w:p>
    <w:p w:rsidR="005F3A0C" w:rsidRPr="005F3A0C" w:rsidRDefault="005F3A0C" w:rsidP="005F3A0C">
      <w:pPr>
        <w:spacing w:before="0"/>
        <w:jc w:val="center"/>
        <w:rPr>
          <w:rFonts w:asciiTheme="minorHAnsi" w:hAnsiTheme="minorHAnsi" w:cs="VAGRoundedStd-Bold"/>
          <w:b/>
          <w:bCs/>
          <w:color w:val="FF0000"/>
          <w:szCs w:val="27"/>
        </w:rPr>
      </w:pPr>
    </w:p>
    <w:p w:rsidR="00381874" w:rsidRPr="00590A6E" w:rsidRDefault="00790105" w:rsidP="00590A6E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790105">
        <w:rPr>
          <w:rFonts w:asciiTheme="minorHAnsi" w:hAnsiTheme="minorHAnsi" w:cs="DINOT-Black"/>
          <w:b/>
          <w:color w:val="EE1941"/>
          <w:sz w:val="24"/>
          <w:szCs w:val="24"/>
        </w:rPr>
        <w:t>1.</w:t>
      </w:r>
      <w:r w:rsidRPr="00790105">
        <w:rPr>
          <w:rFonts w:asciiTheme="minorHAnsi" w:hAnsiTheme="minorHAnsi" w:cs="DINOT-Black"/>
          <w:color w:val="EE1941"/>
          <w:sz w:val="24"/>
          <w:szCs w:val="24"/>
        </w:rPr>
        <w:t xml:space="preserve"> </w:t>
      </w:r>
      <w:r w:rsidR="005F3A0C">
        <w:rPr>
          <w:rFonts w:asciiTheme="minorHAnsi" w:hAnsiTheme="minorHAnsi" w:cs="DINOT-Bold"/>
          <w:b/>
          <w:bCs/>
          <w:color w:val="000000"/>
          <w:sz w:val="24"/>
          <w:szCs w:val="24"/>
        </w:rPr>
        <w:t>O</w:t>
      </w:r>
      <w:r w:rsidR="00590A6E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bserva </w:t>
      </w:r>
      <w:r w:rsidR="005F3A0C">
        <w:rPr>
          <w:rFonts w:asciiTheme="minorHAnsi" w:hAnsiTheme="minorHAnsi" w:cs="DINOT-Bold"/>
          <w:b/>
          <w:bCs/>
          <w:color w:val="000000"/>
          <w:sz w:val="24"/>
          <w:szCs w:val="24"/>
        </w:rPr>
        <w:t>as imagens e o texto que se seguem</w:t>
      </w:r>
      <w:r w:rsidRPr="00790105">
        <w:rPr>
          <w:rFonts w:asciiTheme="minorHAnsi" w:hAnsiTheme="minorHAnsi" w:cs="DINOT-Bold"/>
          <w:b/>
          <w:bCs/>
          <w:color w:val="000000"/>
          <w:sz w:val="24"/>
          <w:szCs w:val="24"/>
        </w:rPr>
        <w:t>.</w:t>
      </w:r>
    </w:p>
    <w:p w:rsidR="00381874" w:rsidRPr="00790105" w:rsidRDefault="00E71791" w:rsidP="00381874">
      <w:pPr>
        <w:spacing w:befor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2E31B" wp14:editId="1F1F8B7B">
                <wp:simplePos x="0" y="0"/>
                <wp:positionH relativeFrom="column">
                  <wp:posOffset>56087</wp:posOffset>
                </wp:positionH>
                <wp:positionV relativeFrom="paragraph">
                  <wp:posOffset>80630</wp:posOffset>
                </wp:positionV>
                <wp:extent cx="1935125" cy="23387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125" cy="233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A6E" w:rsidRDefault="00E71791">
                            <w:r w:rsidRPr="00E71791">
                              <w:rPr>
                                <w:noProof/>
                              </w:rPr>
                              <w:drawing>
                                <wp:inline distT="0" distB="0" distL="0" distR="0" wp14:anchorId="49A5554C" wp14:editId="66C62A23">
                                  <wp:extent cx="1786270" cy="1600877"/>
                                  <wp:effectExtent l="0" t="0" r="4445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6957" cy="1610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0A6E" w:rsidRPr="00590A6E" w:rsidRDefault="005F3A0C" w:rsidP="00590A6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</w:t>
                            </w:r>
                            <w:r w:rsidR="00590A6E" w:rsidRPr="00590A6E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Direito ao voto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E31B" id="Text Box 2" o:spid="_x0000_s1034" type="#_x0000_t202" style="position:absolute;left:0;text-align:left;margin-left:4.4pt;margin-top:6.35pt;width:152.35pt;height:18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" filled="f" stroked="f" strokeweight=".5pt">
                <v:textbox>
                  <w:txbxContent>
                    <w:p w:rsidR="00590A6E" w:rsidRDefault="00E71791">
                      <w:r w:rsidRPr="00E71791">
                        <w:rPr>
                          <w:noProof/>
                        </w:rPr>
                        <w:drawing>
                          <wp:inline distT="0" distB="0" distL="0" distR="0" wp14:anchorId="49A5554C" wp14:editId="66C62A23">
                            <wp:extent cx="1786270" cy="1600877"/>
                            <wp:effectExtent l="0" t="0" r="4445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6957" cy="1610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0A6E" w:rsidRPr="00590A6E" w:rsidRDefault="005F3A0C" w:rsidP="00590A6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A</w:t>
                      </w:r>
                      <w:r w:rsidR="00590A6E" w:rsidRPr="00590A6E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F3A0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Direito ao voto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2DC6D" wp14:editId="222F0FE6">
                <wp:simplePos x="0" y="0"/>
                <wp:positionH relativeFrom="column">
                  <wp:posOffset>1895519</wp:posOffset>
                </wp:positionH>
                <wp:positionV relativeFrom="paragraph">
                  <wp:posOffset>80630</wp:posOffset>
                </wp:positionV>
                <wp:extent cx="2041451" cy="2338705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451" cy="233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A0C" w:rsidRDefault="00E71791" w:rsidP="005F3A0C">
                            <w:r w:rsidRPr="00E71791">
                              <w:rPr>
                                <w:noProof/>
                              </w:rPr>
                              <w:drawing>
                                <wp:inline distT="0" distB="0" distL="0" distR="0" wp14:anchorId="402D80E1" wp14:editId="2CB616C0">
                                  <wp:extent cx="1871331" cy="1637165"/>
                                  <wp:effectExtent l="0" t="0" r="0" b="127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992" cy="1646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3A0C" w:rsidRPr="00590A6E" w:rsidRDefault="005F3A0C" w:rsidP="005F3A0C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590A6E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1791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 era do cinema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DC6D" id="Text Box 21" o:spid="_x0000_s1035" type="#_x0000_t202" style="position:absolute;left:0;text-align:left;margin-left:149.25pt;margin-top:6.35pt;width:160.75pt;height:18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" filled="f" stroked="f" strokeweight=".5pt">
                <v:textbox>
                  <w:txbxContent>
                    <w:p w:rsidR="005F3A0C" w:rsidRDefault="00E71791" w:rsidP="005F3A0C">
                      <w:r w:rsidRPr="00E71791">
                        <w:rPr>
                          <w:noProof/>
                        </w:rPr>
                        <w:drawing>
                          <wp:inline distT="0" distB="0" distL="0" distR="0" wp14:anchorId="402D80E1" wp14:editId="2CB616C0">
                            <wp:extent cx="1871331" cy="1637165"/>
                            <wp:effectExtent l="0" t="0" r="0" b="127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992" cy="1646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3A0C" w:rsidRPr="00590A6E" w:rsidRDefault="005F3A0C" w:rsidP="005F3A0C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590A6E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71791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A era do cinema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81BD48" wp14:editId="464714A6">
                <wp:simplePos x="0" y="0"/>
                <wp:positionH relativeFrom="column">
                  <wp:posOffset>3862543</wp:posOffset>
                </wp:positionH>
                <wp:positionV relativeFrom="paragraph">
                  <wp:posOffset>59365</wp:posOffset>
                </wp:positionV>
                <wp:extent cx="2572680" cy="2519916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680" cy="2519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A0C" w:rsidRDefault="00E71791">
                            <w:r w:rsidRPr="00E71791">
                              <w:rPr>
                                <w:noProof/>
                              </w:rPr>
                              <w:drawing>
                                <wp:inline distT="0" distB="0" distL="0" distR="0" wp14:anchorId="07E540FE" wp14:editId="00FAF392">
                                  <wp:extent cx="2420846" cy="2254102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0893" cy="2263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3A0C" w:rsidRPr="005F3A0C" w:rsidRDefault="005F3A0C" w:rsidP="005F3A0C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Pr="005F3A0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1791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A mulher no século XIX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1BD48" id="Text Box 34" o:spid="_x0000_s1036" type="#_x0000_t202" style="position:absolute;left:0;text-align:left;margin-left:304.15pt;margin-top:4.65pt;width:202.55pt;height:19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" filled="f" stroked="f" strokeweight=".5pt">
                <v:textbox>
                  <w:txbxContent>
                    <w:p w:rsidR="005F3A0C" w:rsidRDefault="00E71791">
                      <w:r w:rsidRPr="00E71791">
                        <w:rPr>
                          <w:noProof/>
                        </w:rPr>
                        <w:drawing>
                          <wp:inline distT="0" distB="0" distL="0" distR="0" wp14:anchorId="07E540FE" wp14:editId="00FAF392">
                            <wp:extent cx="2420846" cy="2254102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0893" cy="22634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3A0C" w:rsidRPr="005F3A0C" w:rsidRDefault="005F3A0C" w:rsidP="005F3A0C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F3A0C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Pr="005F3A0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71791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A mulher no século XIX</w:t>
                      </w:r>
                    </w:p>
                  </w:txbxContent>
                </v:textbox>
              </v:shape>
            </w:pict>
          </mc:Fallback>
        </mc:AlternateContent>
      </w: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B9191E" w:rsidRDefault="00B9191E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790105" w:rsidRDefault="00790105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5F3A0C" w:rsidRDefault="005F3A0C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5F3A0C" w:rsidRDefault="005F3A0C" w:rsidP="00381874">
      <w:pPr>
        <w:spacing w:before="0"/>
        <w:rPr>
          <w:rFonts w:asciiTheme="minorHAnsi" w:hAnsiTheme="minorHAnsi"/>
          <w:sz w:val="24"/>
          <w:szCs w:val="22"/>
        </w:rPr>
      </w:pPr>
    </w:p>
    <w:p w:rsidR="005F3A0C" w:rsidRPr="005F3A0C" w:rsidRDefault="005F3A0C" w:rsidP="005F3A0C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 w:val="24"/>
          <w:szCs w:val="24"/>
        </w:rPr>
      </w:pPr>
    </w:p>
    <w:p w:rsidR="005F3A0C" w:rsidRPr="00741246" w:rsidRDefault="005F3A0C" w:rsidP="005F3A0C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Cs w:val="24"/>
        </w:rPr>
      </w:pPr>
    </w:p>
    <w:p w:rsidR="005F3A0C" w:rsidRPr="00741246" w:rsidRDefault="005F3A0C" w:rsidP="005F3A0C">
      <w:pPr>
        <w:pStyle w:val="ListParagraph"/>
        <w:widowControl/>
        <w:spacing w:before="0"/>
        <w:ind w:left="420"/>
        <w:jc w:val="left"/>
        <w:rPr>
          <w:rFonts w:asciiTheme="minorHAnsi" w:hAnsiTheme="minorHAnsi" w:cs="DINOT-Regular"/>
          <w:szCs w:val="24"/>
        </w:rPr>
      </w:pPr>
    </w:p>
    <w:p w:rsidR="005F3A0C" w:rsidRPr="005F3A0C" w:rsidRDefault="005F3A0C" w:rsidP="005F3A0C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E71791" w:rsidRPr="00E71791" w:rsidRDefault="00E71791" w:rsidP="00E71791">
      <w:pPr>
        <w:widowControl/>
        <w:spacing w:before="0"/>
        <w:jc w:val="left"/>
        <w:rPr>
          <w:rFonts w:ascii="DINOT-Black" w:hAnsi="DINOT-Black" w:cs="DINOT-Black"/>
          <w:color w:val="000000"/>
          <w:sz w:val="16"/>
          <w:szCs w:val="24"/>
        </w:rPr>
      </w:pPr>
    </w:p>
    <w:p w:rsidR="00E71791" w:rsidRPr="00741246" w:rsidRDefault="00E71791" w:rsidP="00741246">
      <w:pPr>
        <w:pStyle w:val="ListParagraph"/>
        <w:widowControl/>
        <w:numPr>
          <w:ilvl w:val="1"/>
          <w:numId w:val="5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741246">
        <w:rPr>
          <w:rFonts w:asciiTheme="minorHAnsi" w:hAnsiTheme="minorHAnsi" w:cs="DINOT-Bold"/>
          <w:b/>
          <w:bCs/>
          <w:sz w:val="24"/>
          <w:szCs w:val="24"/>
        </w:rPr>
        <w:t>Identifica</w:t>
      </w:r>
      <w:r w:rsidRPr="00741246">
        <w:rPr>
          <w:rFonts w:asciiTheme="minorHAnsi" w:hAnsiTheme="minorHAnsi" w:cs="DINOT-Regular"/>
          <w:sz w:val="24"/>
          <w:szCs w:val="24"/>
        </w:rPr>
        <w:t xml:space="preserve">, partindo da imagem </w:t>
      </w:r>
      <w:r w:rsidRPr="00741246">
        <w:rPr>
          <w:rFonts w:asciiTheme="minorHAnsi" w:hAnsiTheme="minorHAnsi" w:cs="VAG Rounded Std Thin"/>
          <w:b/>
          <w:bCs/>
          <w:sz w:val="24"/>
          <w:szCs w:val="24"/>
        </w:rPr>
        <w:t xml:space="preserve">A </w:t>
      </w:r>
      <w:r w:rsidRPr="00741246">
        <w:rPr>
          <w:rFonts w:asciiTheme="minorHAnsi" w:hAnsiTheme="minorHAnsi" w:cs="DINOT-Regular"/>
          <w:sz w:val="24"/>
          <w:szCs w:val="24"/>
        </w:rPr>
        <w:t xml:space="preserve">, duas alterações comportamentais decorrentes do período conhecido como “os loucos anos 20”. </w:t>
      </w:r>
    </w:p>
    <w:p w:rsidR="00E71791" w:rsidRPr="00741246" w:rsidRDefault="00E71791" w:rsidP="00741246">
      <w:pPr>
        <w:pStyle w:val="ListParagraph"/>
        <w:widowControl/>
        <w:numPr>
          <w:ilvl w:val="1"/>
          <w:numId w:val="5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741246">
        <w:rPr>
          <w:rFonts w:asciiTheme="minorHAnsi" w:hAnsiTheme="minorHAnsi" w:cs="DINOT-Bold"/>
          <w:b/>
          <w:bCs/>
          <w:sz w:val="24"/>
          <w:szCs w:val="24"/>
        </w:rPr>
        <w:t>Justifica</w:t>
      </w:r>
      <w:r w:rsidRPr="00741246">
        <w:rPr>
          <w:rFonts w:asciiTheme="minorHAnsi" w:hAnsiTheme="minorHAnsi" w:cs="DINOT-Regular"/>
          <w:sz w:val="24"/>
          <w:szCs w:val="24"/>
        </w:rPr>
        <w:t xml:space="preserve">, com base nas fontes </w:t>
      </w:r>
      <w:r w:rsidRPr="00741246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741246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741246">
        <w:rPr>
          <w:rFonts w:asciiTheme="minorHAnsi" w:hAnsiTheme="minorHAnsi" w:cs="DINOT-Regular"/>
          <w:sz w:val="24"/>
          <w:szCs w:val="24"/>
        </w:rPr>
        <w:t xml:space="preserve">e </w:t>
      </w:r>
      <w:r w:rsidRPr="00741246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C</w:t>
      </w:r>
      <w:r w:rsidRPr="00741246">
        <w:rPr>
          <w:rFonts w:asciiTheme="minorHAnsi" w:hAnsiTheme="minorHAnsi" w:cs="DINOT-Regular"/>
          <w:sz w:val="24"/>
          <w:szCs w:val="24"/>
        </w:rPr>
        <w:t xml:space="preserve">, o novo estatuto da mulher na década de 1920. </w:t>
      </w:r>
    </w:p>
    <w:p w:rsidR="00E71791" w:rsidRPr="00E71791" w:rsidRDefault="00E71791" w:rsidP="007412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E7179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E71791">
        <w:rPr>
          <w:rFonts w:asciiTheme="minorHAnsi" w:hAnsiTheme="minorHAnsi" w:cs="DINOT-Bold"/>
          <w:b/>
          <w:bCs/>
          <w:sz w:val="24"/>
          <w:szCs w:val="24"/>
        </w:rPr>
        <w:t>Explicita</w:t>
      </w:r>
      <w:r w:rsidRPr="00E71791">
        <w:rPr>
          <w:rFonts w:asciiTheme="minorHAnsi" w:hAnsiTheme="minorHAnsi" w:cs="DINOT-Regular"/>
          <w:sz w:val="24"/>
          <w:szCs w:val="24"/>
        </w:rPr>
        <w:t xml:space="preserve">, através da fonte </w:t>
      </w:r>
      <w:r w:rsidRPr="00E71791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 w:rsidRPr="00E71791">
        <w:rPr>
          <w:rFonts w:asciiTheme="minorHAnsi" w:hAnsiTheme="minorHAnsi" w:cs="DINOT-Regular"/>
          <w:sz w:val="24"/>
          <w:szCs w:val="24"/>
        </w:rPr>
        <w:t xml:space="preserve">, os meios de comunicação que contribuíram para a cultura de massas. </w:t>
      </w:r>
    </w:p>
    <w:p w:rsidR="00741246" w:rsidRP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16"/>
          <w:szCs w:val="24"/>
        </w:rPr>
      </w:pPr>
    </w:p>
    <w:p w:rsidR="005F3A0C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741246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D8DDC6" wp14:editId="39C0C182">
                <wp:simplePos x="0" y="0"/>
                <wp:positionH relativeFrom="column">
                  <wp:posOffset>31750</wp:posOffset>
                </wp:positionH>
                <wp:positionV relativeFrom="paragraph">
                  <wp:posOffset>149550</wp:posOffset>
                </wp:positionV>
                <wp:extent cx="330200" cy="276225"/>
                <wp:effectExtent l="0" t="0" r="0" b="9525"/>
                <wp:wrapNone/>
                <wp:docPr id="5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246" w:rsidRPr="00B5374D" w:rsidRDefault="00741246" w:rsidP="00741246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8DDC6" id="Text Box 95" o:spid="_x0000_s1037" type="#_x0000_t202" style="position:absolute;margin-left:2.5pt;margin-top:11.8pt;width:26pt;height:2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" filled="f" stroked="f">
                <v:textbox>
                  <w:txbxContent>
                    <w:p w:rsidR="00741246" w:rsidRPr="00B5374D" w:rsidRDefault="00741246" w:rsidP="00741246">
                      <w:pP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741246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17C25D" wp14:editId="31882FEB">
                <wp:simplePos x="0" y="0"/>
                <wp:positionH relativeFrom="column">
                  <wp:posOffset>66675</wp:posOffset>
                </wp:positionH>
                <wp:positionV relativeFrom="paragraph">
                  <wp:posOffset>191770</wp:posOffset>
                </wp:positionV>
                <wp:extent cx="2625725" cy="1988185"/>
                <wp:effectExtent l="0" t="0" r="3175" b="0"/>
                <wp:wrapNone/>
                <wp:docPr id="4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9881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246" w:rsidRPr="00741246" w:rsidRDefault="00741246" w:rsidP="00741246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rFonts w:asciiTheme="minorHAnsi" w:hAnsiTheme="minorHAnsi" w:cs="Minion Pro Med"/>
                                <w:sz w:val="22"/>
                                <w:szCs w:val="22"/>
                              </w:rPr>
                            </w:pPr>
                            <w:r w:rsidRPr="00741246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que choca o público em geral é a liberdade da composição que se observa nos quadros da pintura atual. Esta liberdade de composição não respeita o objeto e o tema, que durante séculos foram uma autêntica armadura de pintores </w:t>
                            </w:r>
                            <w:r w:rsidRPr="00741246">
                              <w:rPr>
                                <w:rFonts w:asciiTheme="minorHAnsi" w:hAnsiTheme="minorHAnsi" w:cs="Minion Pro Med"/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741246">
                              <w:rPr>
                                <w:rFonts w:asciiTheme="minorHAnsi" w:hAnsiTheme="minorHAnsi" w:cs="Minion Pro Me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Hoje, a pintura moderna rejeita o objeto ou o tema sem ter em conta as suas proporções normais. Aí reside a revolução atual. </w:t>
                            </w:r>
                          </w:p>
                          <w:p w:rsidR="00741246" w:rsidRPr="00741246" w:rsidRDefault="00741246" w:rsidP="00741246">
                            <w:pPr>
                              <w:spacing w:before="0"/>
                              <w:jc w:val="right"/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 w:rsidRPr="00741246">
                              <w:rPr>
                                <w:rFonts w:asciiTheme="minorHAnsi" w:hAnsiTheme="minorHAnsi" w:cs="DINOT-Regular"/>
                                <w:szCs w:val="22"/>
                              </w:rPr>
                              <w:t xml:space="preserve">Paul Valéry, </w:t>
                            </w:r>
                            <w:r w:rsidRPr="00741246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Cs w:val="22"/>
                              </w:rPr>
                              <w:t xml:space="preserve">Varietés </w:t>
                            </w:r>
                            <w:r w:rsidRPr="00741246">
                              <w:rPr>
                                <w:rFonts w:asciiTheme="minorHAnsi" w:hAnsiTheme="minorHAnsi" w:cs="DINOT-Regular"/>
                                <w:szCs w:val="22"/>
                              </w:rPr>
                              <w:t>(1924)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7C25D" id="Text Box 94" o:spid="_x0000_s1038" type="#_x0000_t202" style="position:absolute;margin-left:5.25pt;margin-top:15.1pt;width:206.75pt;height:156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" fillcolor="#f2dbdb [661]" stroked="f">
                <v:textbox>
                  <w:txbxContent>
                    <w:p w:rsidR="00741246" w:rsidRPr="00741246" w:rsidRDefault="00741246" w:rsidP="00741246">
                      <w:pPr>
                        <w:widowControl/>
                        <w:spacing w:before="0" w:line="216" w:lineRule="atLeast"/>
                        <w:ind w:left="220"/>
                        <w:rPr>
                          <w:rFonts w:asciiTheme="minorHAnsi" w:hAnsiTheme="minorHAnsi" w:cs="Minion Pro Med"/>
                          <w:sz w:val="22"/>
                          <w:szCs w:val="22"/>
                        </w:rPr>
                      </w:pPr>
                      <w:r w:rsidRPr="00741246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 xml:space="preserve">O que choca o público em geral é a liberdade da composição que se observa nos quadros da pintura atual. Esta liberdade de composição não respeita o objeto e o tema, que durante séculos foram uma autêntica armadura de pintores </w:t>
                      </w:r>
                      <w:r w:rsidRPr="00741246">
                        <w:rPr>
                          <w:rFonts w:asciiTheme="minorHAnsi" w:hAnsiTheme="minorHAnsi" w:cs="Minion Pro Med"/>
                          <w:sz w:val="22"/>
                          <w:szCs w:val="22"/>
                        </w:rPr>
                        <w:t xml:space="preserve">[…] </w:t>
                      </w:r>
                      <w:r w:rsidRPr="00741246">
                        <w:rPr>
                          <w:rFonts w:asciiTheme="minorHAnsi" w:hAnsiTheme="minorHAnsi" w:cs="Minion Pro Med"/>
                          <w:i/>
                          <w:iCs/>
                          <w:sz w:val="22"/>
                          <w:szCs w:val="22"/>
                        </w:rPr>
                        <w:t xml:space="preserve">Hoje, a pintura moderna rejeita o objeto ou o tema sem ter em conta as suas proporções normais. Aí reside a revolução atual. </w:t>
                      </w:r>
                    </w:p>
                    <w:p w:rsidR="00741246" w:rsidRPr="00741246" w:rsidRDefault="00741246" w:rsidP="00741246">
                      <w:pPr>
                        <w:spacing w:before="0"/>
                        <w:jc w:val="right"/>
                        <w:rPr>
                          <w:rFonts w:asciiTheme="minorHAnsi" w:hAnsiTheme="minorHAnsi"/>
                          <w:szCs w:val="22"/>
                        </w:rPr>
                      </w:pPr>
                      <w:r w:rsidRPr="00741246">
                        <w:rPr>
                          <w:rFonts w:asciiTheme="minorHAnsi" w:hAnsiTheme="minorHAnsi" w:cs="DINOT-Regular"/>
                          <w:szCs w:val="22"/>
                        </w:rPr>
                        <w:t xml:space="preserve">Paul Valéry, </w:t>
                      </w:r>
                      <w:r w:rsidRPr="00741246">
                        <w:rPr>
                          <w:rFonts w:asciiTheme="minorHAnsi" w:hAnsiTheme="minorHAnsi" w:cs="DINOT-RegularItalic"/>
                          <w:i/>
                          <w:iCs/>
                          <w:szCs w:val="22"/>
                        </w:rPr>
                        <w:t xml:space="preserve">Varietés </w:t>
                      </w:r>
                      <w:r w:rsidRPr="00741246">
                        <w:rPr>
                          <w:rFonts w:asciiTheme="minorHAnsi" w:hAnsiTheme="minorHAnsi" w:cs="DINOT-Regular"/>
                          <w:szCs w:val="22"/>
                        </w:rPr>
                        <w:t>(1924)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A324CF" wp14:editId="1DC7FC42">
                <wp:simplePos x="0" y="0"/>
                <wp:positionH relativeFrom="column">
                  <wp:posOffset>2713990</wp:posOffset>
                </wp:positionH>
                <wp:positionV relativeFrom="paragraph">
                  <wp:posOffset>117475</wp:posOffset>
                </wp:positionV>
                <wp:extent cx="1658620" cy="232791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2327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246" w:rsidRDefault="00741246">
                            <w:r w:rsidRPr="00741246">
                              <w:rPr>
                                <w:noProof/>
                              </w:rPr>
                              <w:drawing>
                                <wp:inline distT="0" distB="0" distL="0" distR="0" wp14:anchorId="78986E1A" wp14:editId="0AC4C446">
                                  <wp:extent cx="1488558" cy="2035220"/>
                                  <wp:effectExtent l="0" t="0" r="0" b="3175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5199" cy="2044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1246" w:rsidRPr="00741246" w:rsidRDefault="00741246" w:rsidP="00741246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41246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 w:rsidRPr="00741246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1246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Edvard Munch (1907)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324CF" id="Text Box 51" o:spid="_x0000_s1039" type="#_x0000_t202" style="position:absolute;margin-left:213.7pt;margin-top:9.25pt;width:130.6pt;height:18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" filled="f" stroked="f" strokeweight=".5pt">
                <v:textbox>
                  <w:txbxContent>
                    <w:p w:rsidR="00741246" w:rsidRDefault="00741246">
                      <w:r w:rsidRPr="00741246">
                        <w:rPr>
                          <w:noProof/>
                        </w:rPr>
                        <w:drawing>
                          <wp:inline distT="0" distB="0" distL="0" distR="0" wp14:anchorId="78986E1A" wp14:editId="0AC4C446">
                            <wp:extent cx="1488558" cy="2035220"/>
                            <wp:effectExtent l="0" t="0" r="0" b="3175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5199" cy="2044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1246" w:rsidRPr="00741246" w:rsidRDefault="00741246" w:rsidP="00741246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41246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</w:t>
                      </w:r>
                      <w:r w:rsidRPr="00741246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41246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Edvard Munch (1907)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52866" wp14:editId="588BA247">
                <wp:simplePos x="0" y="0"/>
                <wp:positionH relativeFrom="column">
                  <wp:posOffset>4234180</wp:posOffset>
                </wp:positionH>
                <wp:positionV relativeFrom="paragraph">
                  <wp:posOffset>117637</wp:posOffset>
                </wp:positionV>
                <wp:extent cx="2221865" cy="2264410"/>
                <wp:effectExtent l="0" t="0" r="0" b="254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2264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246" w:rsidRDefault="00741246" w:rsidP="00741246">
                            <w:r w:rsidRPr="00741246">
                              <w:rPr>
                                <w:noProof/>
                              </w:rPr>
                              <w:drawing>
                                <wp:inline distT="0" distB="0" distL="0" distR="0" wp14:anchorId="21BC823F" wp14:editId="57DD6E2C">
                                  <wp:extent cx="1942824" cy="1988289"/>
                                  <wp:effectExtent l="0" t="0" r="635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548" cy="1995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1246" w:rsidRPr="00741246" w:rsidRDefault="00741246" w:rsidP="00741246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41246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F</w:t>
                            </w:r>
                            <w:r w:rsidRPr="00741246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1246">
                              <w:rPr>
                                <w:rFonts w:asciiTheme="minorHAnsi" w:hAnsiTheme="minorHAnsi" w:cs="DINOT-BoldItalic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Les Demoiselles D’Avignon </w:t>
                            </w:r>
                            <w:r w:rsidRPr="00741246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(1907)</w:t>
                            </w:r>
                          </w:p>
                          <w:p w:rsidR="00741246" w:rsidRDefault="00741246" w:rsidP="007412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2866" id="Text Box 53" o:spid="_x0000_s1040" type="#_x0000_t202" style="position:absolute;margin-left:333.4pt;margin-top:9.25pt;width:174.95pt;height:17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" filled="f" stroked="f" strokeweight=".5pt">
                <v:textbox>
                  <w:txbxContent>
                    <w:p w:rsidR="00741246" w:rsidRDefault="00741246" w:rsidP="00741246">
                      <w:r w:rsidRPr="00741246">
                        <w:rPr>
                          <w:noProof/>
                        </w:rPr>
                        <w:drawing>
                          <wp:inline distT="0" distB="0" distL="0" distR="0" wp14:anchorId="21BC823F" wp14:editId="57DD6E2C">
                            <wp:extent cx="1942824" cy="1988289"/>
                            <wp:effectExtent l="0" t="0" r="635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548" cy="1995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1246" w:rsidRPr="00741246" w:rsidRDefault="00741246" w:rsidP="00741246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41246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F</w:t>
                      </w:r>
                      <w:r w:rsidRPr="00741246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41246">
                        <w:rPr>
                          <w:rFonts w:asciiTheme="minorHAnsi" w:hAnsiTheme="minorHAnsi" w:cs="DINOT-BoldItalic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Les Demoiselles D’Avignon </w:t>
                      </w:r>
                      <w:r w:rsidRPr="00741246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(1907)</w:t>
                      </w:r>
                    </w:p>
                    <w:p w:rsidR="00741246" w:rsidRDefault="00741246" w:rsidP="00741246"/>
                  </w:txbxContent>
                </v:textbox>
              </v:shape>
            </w:pict>
          </mc:Fallback>
        </mc:AlternateContent>
      </w:r>
      <w:r w:rsidR="00E71791" w:rsidRPr="0074124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="00E71791" w:rsidRPr="00741246">
        <w:rPr>
          <w:rFonts w:asciiTheme="minorHAnsi" w:hAnsiTheme="minorHAnsi" w:cs="DINOT-Bold"/>
          <w:b/>
          <w:bCs/>
          <w:sz w:val="24"/>
          <w:szCs w:val="24"/>
        </w:rPr>
        <w:t xml:space="preserve">Analisa as fontes. </w:t>
      </w: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741246" w:rsidRDefault="00741246" w:rsidP="00741246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741246" w:rsidRDefault="00741246" w:rsidP="00741246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741246" w:rsidRPr="00741246" w:rsidRDefault="00741246" w:rsidP="00741246">
      <w:pPr>
        <w:widowControl/>
        <w:spacing w:before="0"/>
        <w:jc w:val="left"/>
        <w:rPr>
          <w:rFonts w:asciiTheme="minorHAnsi" w:hAnsiTheme="minorHAnsi" w:cs="DINOT-Black"/>
          <w:color w:val="000000"/>
          <w:sz w:val="18"/>
          <w:szCs w:val="24"/>
        </w:rPr>
      </w:pPr>
    </w:p>
    <w:p w:rsidR="00741246" w:rsidRDefault="00741246" w:rsidP="00741246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741246" w:rsidRPr="00741246" w:rsidRDefault="00741246" w:rsidP="00741246">
      <w:pPr>
        <w:widowControl/>
        <w:spacing w:before="0"/>
        <w:jc w:val="left"/>
        <w:rPr>
          <w:rFonts w:asciiTheme="minorHAnsi" w:hAnsiTheme="minorHAnsi" w:cs="DINOT-Black"/>
          <w:color w:val="000000"/>
          <w:sz w:val="16"/>
          <w:szCs w:val="24"/>
        </w:rPr>
      </w:pPr>
    </w:p>
    <w:p w:rsidR="00741246" w:rsidRDefault="00741246" w:rsidP="00741246">
      <w:pPr>
        <w:widowControl/>
        <w:spacing w:before="0"/>
        <w:jc w:val="left"/>
        <w:rPr>
          <w:rFonts w:asciiTheme="minorHAnsi" w:hAnsiTheme="minorHAnsi" w:cs="DINOT-Black"/>
          <w:color w:val="000000"/>
          <w:sz w:val="14"/>
          <w:szCs w:val="24"/>
        </w:rPr>
      </w:pPr>
    </w:p>
    <w:p w:rsidR="00741246" w:rsidRPr="00741246" w:rsidRDefault="00741246" w:rsidP="00741246">
      <w:pPr>
        <w:widowControl/>
        <w:spacing w:before="0"/>
        <w:jc w:val="left"/>
        <w:rPr>
          <w:rFonts w:asciiTheme="minorHAnsi" w:hAnsiTheme="minorHAnsi" w:cs="DINOT-Black"/>
          <w:color w:val="000000"/>
          <w:sz w:val="14"/>
          <w:szCs w:val="24"/>
        </w:rPr>
      </w:pP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2"/>
        </w:rPr>
      </w:pPr>
      <w:r w:rsidRPr="00741246">
        <w:rPr>
          <w:rFonts w:asciiTheme="minorHAnsi" w:hAnsiTheme="minorHAnsi"/>
          <w:b/>
          <w:bCs/>
          <w:color w:val="FF0000"/>
          <w:sz w:val="24"/>
          <w:szCs w:val="22"/>
        </w:rPr>
        <w:t xml:space="preserve">2.1. </w:t>
      </w:r>
      <w:r w:rsidRPr="00741246">
        <w:rPr>
          <w:rFonts w:asciiTheme="minorHAnsi" w:hAnsiTheme="minorHAnsi" w:cs="DINOT-Bold"/>
          <w:b/>
          <w:bCs/>
          <w:sz w:val="24"/>
          <w:szCs w:val="22"/>
        </w:rPr>
        <w:t xml:space="preserve">Identifica </w:t>
      </w:r>
      <w:r w:rsidRPr="00741246">
        <w:rPr>
          <w:rFonts w:asciiTheme="minorHAnsi" w:hAnsiTheme="minorHAnsi" w:cs="DINOT-Regular"/>
          <w:sz w:val="24"/>
          <w:szCs w:val="22"/>
        </w:rPr>
        <w:t xml:space="preserve">o movimento artístico presente na fonte </w:t>
      </w:r>
      <w:r w:rsidRPr="00741246">
        <w:rPr>
          <w:rFonts w:asciiTheme="minorHAnsi" w:hAnsiTheme="minorHAnsi" w:cs="VAG Rounded Std Thin"/>
          <w:b/>
          <w:bCs/>
          <w:color w:val="FF0000"/>
          <w:sz w:val="24"/>
          <w:szCs w:val="22"/>
        </w:rPr>
        <w:t>E</w:t>
      </w:r>
      <w:r>
        <w:rPr>
          <w:rFonts w:asciiTheme="minorHAnsi" w:hAnsiTheme="minorHAnsi" w:cs="DINOT-Regular"/>
          <w:sz w:val="24"/>
          <w:szCs w:val="22"/>
        </w:rPr>
        <w:t>.</w:t>
      </w: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2"/>
        </w:rPr>
      </w:pPr>
      <w:r w:rsidRPr="00741246">
        <w:rPr>
          <w:rFonts w:asciiTheme="minorHAnsi" w:hAnsiTheme="minorHAnsi" w:cs="DINOT-Black"/>
          <w:b/>
          <w:bCs/>
          <w:color w:val="FF0000"/>
          <w:sz w:val="24"/>
          <w:szCs w:val="22"/>
        </w:rPr>
        <w:t xml:space="preserve">2.2. </w:t>
      </w:r>
      <w:r w:rsidRPr="00741246">
        <w:rPr>
          <w:rFonts w:asciiTheme="minorHAnsi" w:hAnsiTheme="minorHAnsi" w:cs="DINOT-Bold"/>
          <w:b/>
          <w:bCs/>
          <w:sz w:val="24"/>
          <w:szCs w:val="22"/>
        </w:rPr>
        <w:t xml:space="preserve">Indica </w:t>
      </w:r>
      <w:r w:rsidRPr="00741246">
        <w:rPr>
          <w:rFonts w:asciiTheme="minorHAnsi" w:hAnsiTheme="minorHAnsi" w:cs="DINOT-Regular"/>
          <w:sz w:val="24"/>
          <w:szCs w:val="22"/>
        </w:rPr>
        <w:t xml:space="preserve">o título do quadro </w:t>
      </w:r>
      <w:r w:rsidRPr="00741246">
        <w:rPr>
          <w:rFonts w:asciiTheme="minorHAnsi" w:hAnsiTheme="minorHAnsi" w:cs="VAG Rounded Std Thin"/>
          <w:b/>
          <w:bCs/>
          <w:color w:val="FF0000"/>
          <w:sz w:val="24"/>
          <w:szCs w:val="22"/>
        </w:rPr>
        <w:t>E</w:t>
      </w:r>
      <w:r w:rsidRPr="00741246">
        <w:rPr>
          <w:rFonts w:asciiTheme="minorHAnsi" w:hAnsiTheme="minorHAnsi" w:cs="DINOT-Regular"/>
          <w:sz w:val="24"/>
          <w:szCs w:val="22"/>
        </w:rPr>
        <w:t xml:space="preserve">, da autoria de Edvard Munch. </w:t>
      </w:r>
    </w:p>
    <w:p w:rsid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2"/>
        </w:rPr>
      </w:pPr>
      <w:r w:rsidRPr="00741246">
        <w:rPr>
          <w:rFonts w:asciiTheme="minorHAnsi" w:hAnsiTheme="minorHAnsi" w:cs="DINOT-Black"/>
          <w:b/>
          <w:bCs/>
          <w:color w:val="FF0000"/>
          <w:sz w:val="24"/>
          <w:szCs w:val="22"/>
        </w:rPr>
        <w:t xml:space="preserve">2.3. </w:t>
      </w:r>
      <w:r w:rsidRPr="00741246">
        <w:rPr>
          <w:rFonts w:asciiTheme="minorHAnsi" w:hAnsiTheme="minorHAnsi" w:cs="DINOT-Bold"/>
          <w:b/>
          <w:bCs/>
          <w:sz w:val="24"/>
          <w:szCs w:val="22"/>
        </w:rPr>
        <w:t xml:space="preserve">Indica </w:t>
      </w:r>
      <w:r w:rsidRPr="00741246">
        <w:rPr>
          <w:rFonts w:asciiTheme="minorHAnsi" w:hAnsiTheme="minorHAnsi" w:cs="DINOT-Regular"/>
          <w:sz w:val="24"/>
          <w:szCs w:val="22"/>
        </w:rPr>
        <w:t xml:space="preserve">o nome do autor do quadro </w:t>
      </w:r>
      <w:r w:rsidRPr="00741246">
        <w:rPr>
          <w:rFonts w:asciiTheme="minorHAnsi" w:hAnsiTheme="minorHAnsi" w:cs="VAG Rounded Std Thin"/>
          <w:b/>
          <w:bCs/>
          <w:color w:val="FF0000"/>
          <w:sz w:val="24"/>
          <w:szCs w:val="22"/>
        </w:rPr>
        <w:t>F</w:t>
      </w:r>
      <w:r>
        <w:rPr>
          <w:rFonts w:asciiTheme="minorHAnsi" w:hAnsiTheme="minorHAnsi" w:cs="DINOT-Regular"/>
          <w:sz w:val="24"/>
          <w:szCs w:val="22"/>
        </w:rPr>
        <w:t>.</w:t>
      </w:r>
    </w:p>
    <w:p w:rsidR="005F3A0C" w:rsidRPr="00741246" w:rsidRDefault="00741246" w:rsidP="0074124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2"/>
        </w:rPr>
      </w:pPr>
      <w:r w:rsidRPr="00741246">
        <w:rPr>
          <w:rFonts w:asciiTheme="minorHAnsi" w:hAnsiTheme="minorHAnsi" w:cs="DINOT-Black"/>
          <w:b/>
          <w:bCs/>
          <w:color w:val="FF0000"/>
          <w:sz w:val="24"/>
          <w:szCs w:val="22"/>
        </w:rPr>
        <w:t xml:space="preserve">2.4. </w:t>
      </w:r>
      <w:r w:rsidRPr="00741246">
        <w:rPr>
          <w:rFonts w:asciiTheme="minorHAnsi" w:hAnsiTheme="minorHAnsi" w:cs="DINOT-Regular"/>
          <w:sz w:val="24"/>
          <w:szCs w:val="22"/>
        </w:rPr>
        <w:t xml:space="preserve">Com base nas fontes </w:t>
      </w:r>
      <w:r w:rsidRPr="00741246">
        <w:rPr>
          <w:rFonts w:asciiTheme="minorHAnsi" w:hAnsiTheme="minorHAnsi" w:cs="VAG Rounded Std Thin"/>
          <w:b/>
          <w:bCs/>
          <w:color w:val="FF0000"/>
          <w:sz w:val="24"/>
          <w:szCs w:val="22"/>
        </w:rPr>
        <w:t>D</w:t>
      </w:r>
      <w:r w:rsidRPr="00741246">
        <w:rPr>
          <w:rFonts w:asciiTheme="minorHAnsi" w:hAnsiTheme="minorHAnsi" w:cs="DINOT-Regular"/>
          <w:sz w:val="24"/>
          <w:szCs w:val="22"/>
        </w:rPr>
        <w:t xml:space="preserve">, </w:t>
      </w:r>
      <w:r w:rsidRPr="00741246">
        <w:rPr>
          <w:rFonts w:asciiTheme="minorHAnsi" w:hAnsiTheme="minorHAnsi" w:cs="VAG Rounded Std Thin"/>
          <w:b/>
          <w:bCs/>
          <w:color w:val="FF0000"/>
          <w:sz w:val="24"/>
          <w:szCs w:val="22"/>
        </w:rPr>
        <w:t>E</w:t>
      </w:r>
      <w:r w:rsidRPr="00741246">
        <w:rPr>
          <w:rFonts w:asciiTheme="minorHAnsi" w:hAnsiTheme="minorHAnsi" w:cs="VAG Rounded Std Thin"/>
          <w:b/>
          <w:bCs/>
          <w:sz w:val="24"/>
          <w:szCs w:val="22"/>
        </w:rPr>
        <w:t xml:space="preserve"> </w:t>
      </w:r>
      <w:r w:rsidRPr="00741246">
        <w:rPr>
          <w:rFonts w:asciiTheme="minorHAnsi" w:hAnsiTheme="minorHAnsi" w:cs="DINOT-Regular"/>
          <w:sz w:val="24"/>
          <w:szCs w:val="22"/>
        </w:rPr>
        <w:t xml:space="preserve">e </w:t>
      </w:r>
      <w:r w:rsidRPr="00741246">
        <w:rPr>
          <w:rFonts w:asciiTheme="minorHAnsi" w:hAnsiTheme="minorHAnsi" w:cs="VAG Rounded Std Thin"/>
          <w:b/>
          <w:bCs/>
          <w:color w:val="FF0000"/>
          <w:sz w:val="24"/>
          <w:szCs w:val="22"/>
        </w:rPr>
        <w:t>F</w:t>
      </w:r>
      <w:r w:rsidRPr="00741246">
        <w:rPr>
          <w:rFonts w:asciiTheme="minorHAnsi" w:hAnsiTheme="minorHAnsi" w:cs="DINOT-Regular"/>
          <w:sz w:val="24"/>
          <w:szCs w:val="22"/>
        </w:rPr>
        <w:t xml:space="preserve">, </w:t>
      </w:r>
      <w:r w:rsidRPr="00741246">
        <w:rPr>
          <w:rFonts w:asciiTheme="minorHAnsi" w:hAnsiTheme="minorHAnsi" w:cs="DINOT-Bold"/>
          <w:b/>
          <w:bCs/>
          <w:sz w:val="24"/>
          <w:szCs w:val="22"/>
        </w:rPr>
        <w:t xml:space="preserve">apresenta </w:t>
      </w:r>
      <w:r w:rsidRPr="00741246">
        <w:rPr>
          <w:rFonts w:asciiTheme="minorHAnsi" w:hAnsiTheme="minorHAnsi" w:cs="DINOT-Regular"/>
          <w:sz w:val="24"/>
          <w:szCs w:val="22"/>
        </w:rPr>
        <w:t>três características da arte das primeiras décadas do século XX.</w:t>
      </w:r>
      <w:r w:rsidR="005F3A0C">
        <w:rPr>
          <w:rFonts w:asciiTheme="minorHAnsi" w:hAnsiTheme="minorHAnsi" w:cs="DINOT-RegularItalic"/>
          <w:i/>
          <w:iCs/>
          <w:sz w:val="24"/>
          <w:szCs w:val="24"/>
        </w:rPr>
        <w:br w:type="page"/>
      </w:r>
    </w:p>
    <w:p w:rsidR="00B9191E" w:rsidRDefault="00790105" w:rsidP="005F3A0C">
      <w:pPr>
        <w:widowControl/>
        <w:spacing w:before="0"/>
        <w:jc w:val="left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noProof/>
          <w:sz w:val="28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1270" r="2540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A9580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AC7CC8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1" style="position:absolute;margin-left:-65.9pt;margin-top:-42.45pt;width:609.75pt;height:39pt;z-index:251651072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">
                <v:group id="Group 24" o:spid="_x0000_s1042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3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4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A9580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 Box 26" o:spid="_x0000_s1045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AC7CC8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44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-443865</wp:posOffset>
                </wp:positionV>
                <wp:extent cx="414655" cy="400050"/>
                <wp:effectExtent l="635" t="1270" r="381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315EA3" w:rsidP="00315EA3">
                            <w:pP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 w:rsidRPr="00315EA3"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502.85pt;margin-top:-34.95pt;width:32.65pt;height:3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" fillcolor="#fbd4b4 [1305]" stroked="f">
                <v:textbox>
                  <w:txbxContent>
                    <w:p w:rsidR="00315EA3" w:rsidRPr="00315EA3" w:rsidRDefault="00315EA3" w:rsidP="00315EA3">
                      <w:pPr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 w:rsidRPr="00315EA3">
                        <w:rPr>
                          <w:rFonts w:asciiTheme="minorHAnsi" w:hAnsiTheme="minorHAnsi"/>
                          <w:b/>
                          <w:sz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A2E96" w:rsidRPr="006A2E96" w:rsidRDefault="006A2E96" w:rsidP="006A2E96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6A2E96" w:rsidRPr="006A2E96" w:rsidRDefault="006A2E96" w:rsidP="006A2E96">
      <w:pPr>
        <w:widowControl/>
        <w:spacing w:before="0" w:line="276" w:lineRule="auto"/>
        <w:jc w:val="center"/>
        <w:rPr>
          <w:rFonts w:asciiTheme="minorHAnsi" w:hAnsiTheme="minorHAnsi"/>
          <w:b/>
          <w:color w:val="404040" w:themeColor="text1" w:themeTint="BF"/>
          <w:sz w:val="28"/>
          <w:szCs w:val="24"/>
        </w:rPr>
      </w:pPr>
      <w:r w:rsidRPr="006A2E96">
        <w:rPr>
          <w:rFonts w:asciiTheme="minorHAnsi" w:hAnsiTheme="minorHAnsi"/>
          <w:b/>
          <w:color w:val="404040" w:themeColor="text1" w:themeTint="BF"/>
          <w:sz w:val="28"/>
          <w:szCs w:val="24"/>
        </w:rPr>
        <w:t xml:space="preserve">Grupo II </w:t>
      </w:r>
    </w:p>
    <w:p w:rsidR="006A2E96" w:rsidRPr="006A2E96" w:rsidRDefault="006A2E96" w:rsidP="006A2E96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6A2E96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Portugal: Da 1.ª República à Ditadura Militar </w:t>
      </w:r>
    </w:p>
    <w:p w:rsidR="00AC7CC8" w:rsidRPr="00AC7CC8" w:rsidRDefault="00AC7CC8" w:rsidP="00AC7CC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6A2E96" w:rsidRPr="00AC7CC8" w:rsidRDefault="00C1195C" w:rsidP="00AC7CC8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3277752</wp:posOffset>
                </wp:positionH>
                <wp:positionV relativeFrom="paragraph">
                  <wp:posOffset>172115</wp:posOffset>
                </wp:positionV>
                <wp:extent cx="2902688" cy="2339162"/>
                <wp:effectExtent l="0" t="0" r="0" b="444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688" cy="23391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95C" w:rsidRDefault="00C1195C">
                            <w:r w:rsidRPr="00C1195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24413" cy="2062717"/>
                                  <wp:effectExtent l="0" t="0" r="0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342" cy="2066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195C" w:rsidRPr="00C1195C" w:rsidRDefault="00C1195C" w:rsidP="00C1195C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1195C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H</w:t>
                            </w:r>
                            <w:r w:rsidRPr="00C1195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195C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A balança comercial portuguesa (1865-1910)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7" type="#_x0000_t202" style="position:absolute;left:0;text-align:left;margin-left:258.1pt;margin-top:13.55pt;width:228.55pt;height:184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" filled="f" stroked="f" strokeweight=".5pt">
                <v:textbox>
                  <w:txbxContent>
                    <w:p w:rsidR="00C1195C" w:rsidRDefault="00C1195C">
                      <w:r w:rsidRPr="00C1195C">
                        <w:rPr>
                          <w:noProof/>
                        </w:rPr>
                        <w:drawing>
                          <wp:inline distT="0" distB="0" distL="0" distR="0">
                            <wp:extent cx="2424413" cy="2062717"/>
                            <wp:effectExtent l="0" t="0" r="0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342" cy="206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195C" w:rsidRPr="00C1195C" w:rsidRDefault="00C1195C" w:rsidP="00C1195C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1195C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H</w:t>
                      </w:r>
                      <w:r w:rsidRPr="00C1195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1195C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A balança comercial portuguesa (1865-1910)</w:t>
                      </w:r>
                    </w:p>
                  </w:txbxContent>
                </v:textbox>
              </v:shape>
            </w:pict>
          </mc:Fallback>
        </mc:AlternateContent>
      </w:r>
      <w:r w:rsidR="00AC7CC8" w:rsidRPr="00C1195C">
        <w:rPr>
          <w:rFonts w:asciiTheme="minorHAnsi" w:hAnsiTheme="minorHAnsi"/>
          <w:b/>
          <w:bCs/>
          <w:color w:val="FF0000"/>
          <w:sz w:val="24"/>
          <w:szCs w:val="24"/>
        </w:rPr>
        <w:t xml:space="preserve">1. </w:t>
      </w:r>
      <w:r w:rsidR="00AC7CC8" w:rsidRPr="00AC7CC8">
        <w:rPr>
          <w:rFonts w:asciiTheme="minorHAnsi" w:hAnsiTheme="minorHAnsi" w:cs="DINOT-Bold"/>
          <w:b/>
          <w:bCs/>
          <w:sz w:val="24"/>
          <w:szCs w:val="24"/>
        </w:rPr>
        <w:t>Atenta nas fontes que se seguem.</w:t>
      </w:r>
    </w:p>
    <w:p w:rsidR="00AC7CC8" w:rsidRPr="00AC7CC8" w:rsidRDefault="00C1195C" w:rsidP="00AC7CC8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  <w:r w:rsidRPr="00C1195C">
        <w:rPr>
          <w:rFonts w:asciiTheme="minorHAnsi" w:hAnsiTheme="minorHAnsi" w:cs="DINOT-Black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687F44" wp14:editId="55E71916">
                <wp:simplePos x="0" y="0"/>
                <wp:positionH relativeFrom="column">
                  <wp:posOffset>34822</wp:posOffset>
                </wp:positionH>
                <wp:positionV relativeFrom="paragraph">
                  <wp:posOffset>43180</wp:posOffset>
                </wp:positionV>
                <wp:extent cx="3179135" cy="2126512"/>
                <wp:effectExtent l="0" t="0" r="2540" b="7620"/>
                <wp:wrapNone/>
                <wp:docPr id="5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135" cy="212651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95C" w:rsidRPr="00C1195C" w:rsidRDefault="00C1195C" w:rsidP="00C1195C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C1195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Todo o país tem trabalhado, desde 1891, para se desembaraçar da crise, que é a mais profunda que país algum europeu está a atravessar. É nesta situação angustiosa, que uma família alcunhada de portuguesa, com uma dotação fixada pela lei na quantia de 525 000$00 réis – absolutamente para o nosso orçamento e para a nossa pobreza – que esta família, tendo paços e casas, que o Estado lhes cede gratuitamente, ousou arrancar aos cofres do Estado, com cumplicidade dos respetivos ministros, somas elevadíssimas! </w:t>
                            </w:r>
                            <w:r w:rsidRPr="00C1195C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</w:p>
                          <w:p w:rsidR="00C1195C" w:rsidRPr="00C1195C" w:rsidRDefault="00C1195C" w:rsidP="00C1195C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C1195C">
                              <w:rPr>
                                <w:i/>
                                <w:iCs/>
                                <w:szCs w:val="22"/>
                              </w:rPr>
                              <w:t>Discurso de Afonso Costa no Parlamento</w:t>
                            </w:r>
                            <w:r w:rsidRPr="00C1195C">
                              <w:rPr>
                                <w:szCs w:val="22"/>
                              </w:rPr>
                              <w:t>, a 20 de novembro de 1906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7F44" id="_x0000_s1048" type="#_x0000_t202" style="position:absolute;left:0;text-align:left;margin-left:2.75pt;margin-top:3.4pt;width:250.35pt;height:16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" fillcolor="#f2dbdb [661]" stroked="f">
                <v:textbox>
                  <w:txbxContent>
                    <w:p w:rsidR="00C1195C" w:rsidRPr="00C1195C" w:rsidRDefault="00C1195C" w:rsidP="00C1195C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C1195C">
                        <w:rPr>
                          <w:i/>
                          <w:iCs/>
                          <w:sz w:val="22"/>
                          <w:szCs w:val="22"/>
                        </w:rPr>
                        <w:t xml:space="preserve">Todo o país tem trabalhado, desde 1891, para se desembaraçar da crise, que é a mais profunda que país algum europeu está a atravessar. É nesta situação angustiosa, que uma família alcunhada de portuguesa, com uma dotação fixada pela lei na quantia de 525 000$00 réis – absolutamente para o nosso orçamento e para a nossa pobreza – que esta família, tendo paços e casas, que o Estado lhes cede gratuitamente, ousou arrancar aos cofres do Estado, com cumplicidade dos respetivos ministros, somas elevadíssimas! </w:t>
                      </w:r>
                      <w:r w:rsidRPr="00C1195C">
                        <w:rPr>
                          <w:sz w:val="22"/>
                          <w:szCs w:val="22"/>
                        </w:rPr>
                        <w:t xml:space="preserve">[…] </w:t>
                      </w:r>
                    </w:p>
                    <w:p w:rsidR="00C1195C" w:rsidRPr="00C1195C" w:rsidRDefault="00C1195C" w:rsidP="00C1195C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C1195C">
                        <w:rPr>
                          <w:i/>
                          <w:iCs/>
                          <w:szCs w:val="22"/>
                        </w:rPr>
                        <w:t>Discurso de Afonso Costa no Parlamento</w:t>
                      </w:r>
                      <w:r w:rsidRPr="00C1195C">
                        <w:rPr>
                          <w:szCs w:val="22"/>
                        </w:rPr>
                        <w:t>, a 20 de novembro de 1906</w:t>
                      </w:r>
                    </w:p>
                  </w:txbxContent>
                </v:textbox>
              </v:shape>
            </w:pict>
          </mc:Fallback>
        </mc:AlternateContent>
      </w:r>
      <w:r w:rsidRPr="00C1195C">
        <w:rPr>
          <w:rFonts w:asciiTheme="minorHAnsi" w:hAnsiTheme="minorHAnsi" w:cs="DINOT-Black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9501DD" wp14:editId="28752F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0200" cy="276225"/>
                <wp:effectExtent l="0" t="0" r="0" b="9525"/>
                <wp:wrapNone/>
                <wp:docPr id="5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95C" w:rsidRPr="00B5374D" w:rsidRDefault="00C1195C" w:rsidP="00C1195C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501DD" id="_x0000_s1049" type="#_x0000_t202" style="position:absolute;left:0;text-align:left;margin-left:0;margin-top:-.05pt;width:26pt;height:2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/ZuwIAAMIFAAAOAAAAZHJzL2Uyb0RvYy54bWysVNtunDAQfa/Uf7D8TrjEewGFjZJlqSql&#10;FynpB3jBLFbBprZ3IY367x2bvSYvVVsekO2xz5yZMz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" filled="f" stroked="f">
                <v:textbox>
                  <w:txbxContent>
                    <w:p w:rsidR="00C1195C" w:rsidRPr="00B5374D" w:rsidRDefault="00C1195C" w:rsidP="00C1195C">
                      <w:pP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AC7CC8" w:rsidRPr="00AC7CC8" w:rsidRDefault="00AC7CC8" w:rsidP="00AC7CC8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AC7CC8" w:rsidRDefault="00AC7CC8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Pr="00AC7CC8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C1195C" w:rsidRDefault="00AC7CC8" w:rsidP="00AC7CC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C7CC8">
        <w:rPr>
          <w:rFonts w:asciiTheme="minorHAnsi" w:hAnsiTheme="minorHAnsi"/>
          <w:b/>
          <w:bCs/>
          <w:color w:val="FF0000"/>
          <w:sz w:val="24"/>
          <w:szCs w:val="24"/>
        </w:rPr>
        <w:t xml:space="preserve">1.1. </w:t>
      </w:r>
      <w:r w:rsidRPr="00AC7CC8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AC7CC8">
        <w:rPr>
          <w:rFonts w:asciiTheme="minorHAnsi" w:hAnsiTheme="minorHAnsi" w:cs="DINOT-Regular"/>
          <w:sz w:val="24"/>
          <w:szCs w:val="24"/>
        </w:rPr>
        <w:t xml:space="preserve">, com base nas fontes </w:t>
      </w:r>
      <w:r w:rsidRPr="00AC7CC8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G</w:t>
      </w:r>
      <w:r w:rsidRPr="00AC7CC8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AC7CC8">
        <w:rPr>
          <w:rFonts w:asciiTheme="minorHAnsi" w:hAnsiTheme="minorHAnsi" w:cs="DINOT-Regular"/>
          <w:sz w:val="24"/>
          <w:szCs w:val="24"/>
        </w:rPr>
        <w:t xml:space="preserve">e </w:t>
      </w:r>
      <w:r w:rsidRPr="00AC7CC8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H</w:t>
      </w:r>
      <w:r w:rsidRPr="00AC7CC8">
        <w:rPr>
          <w:rFonts w:asciiTheme="minorHAnsi" w:hAnsiTheme="minorHAnsi" w:cs="DINOT-Regular"/>
          <w:sz w:val="24"/>
          <w:szCs w:val="24"/>
        </w:rPr>
        <w:t xml:space="preserve">, as dificuldades económicas, políticas e sociais vividas pela </w:t>
      </w:r>
    </w:p>
    <w:p w:rsidR="00AC7CC8" w:rsidRPr="00AC7CC8" w:rsidRDefault="00AC7CC8" w:rsidP="00C1195C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C7CC8">
        <w:rPr>
          <w:rFonts w:asciiTheme="minorHAnsi" w:hAnsiTheme="minorHAnsi" w:cs="DINOT-Regular"/>
          <w:sz w:val="24"/>
          <w:szCs w:val="24"/>
        </w:rPr>
        <w:t xml:space="preserve">Monarquia Portuguesa nos finais do século XIX. </w:t>
      </w:r>
    </w:p>
    <w:p w:rsidR="00C1195C" w:rsidRDefault="00C1195C" w:rsidP="00AC7CC8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C1195C" w:rsidRPr="00C1195C" w:rsidRDefault="00AC7CC8" w:rsidP="00C1195C">
      <w:pPr>
        <w:pStyle w:val="ListParagraph"/>
        <w:widowControl/>
        <w:numPr>
          <w:ilvl w:val="1"/>
          <w:numId w:val="5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C1195C">
        <w:rPr>
          <w:rFonts w:asciiTheme="minorHAnsi" w:hAnsiTheme="minorHAnsi" w:cs="DINOT-Bold"/>
          <w:b/>
          <w:bCs/>
          <w:sz w:val="24"/>
          <w:szCs w:val="24"/>
        </w:rPr>
        <w:t xml:space="preserve">Assinala </w:t>
      </w:r>
      <w:r w:rsidRPr="00C1195C">
        <w:rPr>
          <w:rFonts w:asciiTheme="minorHAnsi" w:hAnsiTheme="minorHAnsi" w:cs="DINOT-Regular"/>
          <w:sz w:val="24"/>
          <w:szCs w:val="24"/>
        </w:rPr>
        <w:t xml:space="preserve">com um </w:t>
      </w:r>
      <w:r w:rsidRPr="00C1195C">
        <w:rPr>
          <w:rFonts w:asciiTheme="minorHAnsi" w:hAnsiTheme="minorHAnsi" w:cs="DINOT-Bold"/>
          <w:b/>
          <w:bCs/>
          <w:sz w:val="24"/>
          <w:szCs w:val="24"/>
        </w:rPr>
        <w:t xml:space="preserve">V </w:t>
      </w:r>
      <w:r w:rsidRPr="00C1195C">
        <w:rPr>
          <w:rFonts w:asciiTheme="minorHAnsi" w:hAnsiTheme="minorHAnsi" w:cs="DINOT-Regular"/>
          <w:sz w:val="24"/>
          <w:szCs w:val="24"/>
        </w:rPr>
        <w:t xml:space="preserve">as afirmações verdadeiras e com um </w:t>
      </w:r>
      <w:r w:rsidRPr="00C1195C">
        <w:rPr>
          <w:rFonts w:asciiTheme="minorHAnsi" w:hAnsiTheme="minorHAnsi" w:cs="DINOT-Bold"/>
          <w:b/>
          <w:bCs/>
          <w:sz w:val="24"/>
          <w:szCs w:val="24"/>
        </w:rPr>
        <w:t xml:space="preserve">F </w:t>
      </w:r>
      <w:r w:rsidRPr="00C1195C">
        <w:rPr>
          <w:rFonts w:asciiTheme="minorHAnsi" w:hAnsiTheme="minorHAnsi" w:cs="DINOT-Regular"/>
          <w:sz w:val="24"/>
          <w:szCs w:val="24"/>
        </w:rPr>
        <w:t xml:space="preserve">as falsas. De seguida, </w:t>
      </w:r>
      <w:r w:rsidRPr="00C1195C">
        <w:rPr>
          <w:rFonts w:asciiTheme="minorHAnsi" w:hAnsiTheme="minorHAnsi" w:cs="DINOT-Bold"/>
          <w:b/>
          <w:bCs/>
          <w:sz w:val="24"/>
          <w:szCs w:val="24"/>
        </w:rPr>
        <w:t xml:space="preserve">corrige </w:t>
      </w:r>
      <w:r w:rsidRPr="00C1195C">
        <w:rPr>
          <w:rFonts w:asciiTheme="minorHAnsi" w:hAnsiTheme="minorHAnsi" w:cs="DINOT-Regular"/>
          <w:sz w:val="24"/>
          <w:szCs w:val="24"/>
        </w:rPr>
        <w:t xml:space="preserve">as </w:t>
      </w:r>
    </w:p>
    <w:p w:rsidR="00AC7CC8" w:rsidRPr="00C1195C" w:rsidRDefault="00AC7CC8" w:rsidP="00C1195C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Regular"/>
          <w:sz w:val="24"/>
          <w:szCs w:val="24"/>
        </w:rPr>
      </w:pPr>
      <w:r w:rsidRPr="00C1195C">
        <w:rPr>
          <w:rFonts w:asciiTheme="minorHAnsi" w:hAnsiTheme="minorHAnsi" w:cs="DINOT-Regular"/>
          <w:sz w:val="24"/>
          <w:szCs w:val="24"/>
        </w:rPr>
        <w:t xml:space="preserve">falsas. </w:t>
      </w:r>
    </w:p>
    <w:p w:rsidR="00AC7CC8" w:rsidRPr="00AC7CC8" w:rsidRDefault="00AC7CC8" w:rsidP="00C1195C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C7CC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AC7CC8">
        <w:rPr>
          <w:rFonts w:asciiTheme="minorHAnsi" w:hAnsiTheme="minorHAnsi" w:cs="DINOT-Regular"/>
          <w:sz w:val="24"/>
          <w:szCs w:val="24"/>
        </w:rPr>
        <w:t xml:space="preserve">D. Carlos foi o último Rei de Portugal. </w:t>
      </w:r>
    </w:p>
    <w:p w:rsidR="00AC7CC8" w:rsidRPr="00AC7CC8" w:rsidRDefault="00AC7CC8" w:rsidP="00C1195C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C7CC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AC7CC8">
        <w:rPr>
          <w:rFonts w:asciiTheme="minorHAnsi" w:hAnsiTheme="minorHAnsi" w:cs="DINOT-Regular"/>
          <w:sz w:val="24"/>
          <w:szCs w:val="24"/>
        </w:rPr>
        <w:t xml:space="preserve">A 4 de outubro de 1910 foi instaurada em Portugal a 1.ª República. </w:t>
      </w:r>
    </w:p>
    <w:p w:rsidR="00AC7CC8" w:rsidRPr="00AC7CC8" w:rsidRDefault="00AC7CC8" w:rsidP="00C1195C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C7CC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AC7CC8">
        <w:rPr>
          <w:rFonts w:asciiTheme="minorHAnsi" w:hAnsiTheme="minorHAnsi" w:cs="DINOT-Regular"/>
          <w:sz w:val="24"/>
          <w:szCs w:val="24"/>
        </w:rPr>
        <w:t xml:space="preserve">Teófilo Braga foi o Presidente do Governo Provisório. </w:t>
      </w:r>
    </w:p>
    <w:p w:rsidR="00AC7CC8" w:rsidRPr="00AC7CC8" w:rsidRDefault="00AC7CC8" w:rsidP="00C1195C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C7CC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Pr="00AC7CC8">
        <w:rPr>
          <w:rFonts w:asciiTheme="minorHAnsi" w:hAnsiTheme="minorHAnsi" w:cs="DINOT-Regular"/>
          <w:sz w:val="24"/>
          <w:szCs w:val="24"/>
        </w:rPr>
        <w:t xml:space="preserve">Manuel de Arriaga foi o 1.º Presidente da República Portuguesa. </w:t>
      </w:r>
    </w:p>
    <w:p w:rsidR="00C1195C" w:rsidRDefault="00C1195C" w:rsidP="00AC7CC8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AC7CC8" w:rsidRPr="00AC7CC8" w:rsidRDefault="00AC7CC8" w:rsidP="00AC7CC8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C1195C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AC7CC8">
        <w:rPr>
          <w:rFonts w:asciiTheme="minorHAnsi" w:hAnsiTheme="minorHAnsi" w:cs="DINOT-Bold"/>
          <w:b/>
          <w:bCs/>
          <w:sz w:val="24"/>
          <w:szCs w:val="24"/>
        </w:rPr>
        <w:t>Completa o esquema e lê o texto.</w:t>
      </w:r>
    </w:p>
    <w:p w:rsidR="00AC7CC8" w:rsidRDefault="00C1195C" w:rsidP="00AC7CC8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C1195C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B2F028" wp14:editId="49B432B4">
                <wp:simplePos x="0" y="0"/>
                <wp:positionH relativeFrom="column">
                  <wp:posOffset>2873715</wp:posOffset>
                </wp:positionH>
                <wp:positionV relativeFrom="paragraph">
                  <wp:posOffset>153109</wp:posOffset>
                </wp:positionV>
                <wp:extent cx="3178810" cy="2264735"/>
                <wp:effectExtent l="0" t="0" r="2540" b="2540"/>
                <wp:wrapNone/>
                <wp:docPr id="6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22647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95C" w:rsidRPr="00C1195C" w:rsidRDefault="00C1195C" w:rsidP="00C1195C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rFonts w:asciiTheme="minorHAnsi" w:hAnsiTheme="minorHAnsi" w:cs="Minion Pro Med"/>
                                <w:sz w:val="22"/>
                                <w:szCs w:val="22"/>
                              </w:rPr>
                            </w:pPr>
                            <w:r w:rsidRPr="00C1195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C1195C">
                              <w:rPr>
                                <w:rFonts w:asciiTheme="minorHAnsi" w:hAnsiTheme="minorHAnsi" w:cs="Minion Pro Me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lei retirou à Igreja personalidade jurídica e todos os seus bens, incluindo os registos paroquiais [casamentos, batizados e óbitos]. Não só suprimiu os juramentos e invocações religiosas em cerimónias públicas e os feriados religiosos (o Natal passou a ser a Festa da Família), mas também proibiu o toque dos sinos </w:t>
                            </w:r>
                            <w:r w:rsidRPr="00C1195C">
                              <w:rPr>
                                <w:rFonts w:asciiTheme="minorHAnsi" w:hAnsiTheme="minorHAnsi" w:cs="Minion Pro Med"/>
                                <w:sz w:val="22"/>
                                <w:szCs w:val="22"/>
                              </w:rPr>
                              <w:t xml:space="preserve">[e] </w:t>
                            </w:r>
                            <w:r w:rsidRPr="00C1195C">
                              <w:rPr>
                                <w:rFonts w:asciiTheme="minorHAnsi" w:hAnsiTheme="minorHAnsi" w:cs="Minion Pro Me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as procissões </w:t>
                            </w:r>
                            <w:r w:rsidRPr="00C1195C">
                              <w:rPr>
                                <w:rFonts w:asciiTheme="minorHAnsi" w:hAnsiTheme="minorHAnsi" w:cs="Minion Pro Med"/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C1195C">
                              <w:rPr>
                                <w:rFonts w:asciiTheme="minorHAnsi" w:hAnsiTheme="minorHAnsi" w:cs="Minion Pro Me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ensino religioso foi banido das escolas – mesmo as privadas. </w:t>
                            </w:r>
                            <w:r w:rsidRPr="00C1195C">
                              <w:rPr>
                                <w:rFonts w:asciiTheme="minorHAnsi" w:hAnsiTheme="minorHAnsi" w:cs="Minion Pro Med"/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C1195C">
                              <w:rPr>
                                <w:rFonts w:asciiTheme="minorHAnsi" w:hAnsiTheme="minorHAnsi" w:cs="Minion Pro Me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Os dois grandes meios para incitar a população no culto cívico deveriam ter sido o ensino primário e o serviço militar universal e obrigatório. </w:t>
                            </w:r>
                          </w:p>
                          <w:p w:rsidR="00C1195C" w:rsidRPr="00C1195C" w:rsidRDefault="00C1195C" w:rsidP="00C1195C">
                            <w:pPr>
                              <w:spacing w:before="0"/>
                              <w:jc w:val="right"/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 w:rsidRPr="00C1195C">
                              <w:rPr>
                                <w:rFonts w:asciiTheme="minorHAnsi" w:hAnsiTheme="minorHAnsi" w:cs="DINOT-Regular"/>
                                <w:szCs w:val="22"/>
                              </w:rPr>
                              <w:t xml:space="preserve">Rui Ramos, </w:t>
                            </w:r>
                            <w:r w:rsidRPr="00C1195C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Cs w:val="22"/>
                              </w:rPr>
                              <w:t>História de Portugal</w:t>
                            </w:r>
                            <w:r w:rsidRPr="00C1195C">
                              <w:rPr>
                                <w:rFonts w:asciiTheme="minorHAnsi" w:hAnsiTheme="minorHAnsi" w:cs="DINOT-Regular"/>
                                <w:szCs w:val="22"/>
                              </w:rPr>
                              <w:t>, 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F028" id="_x0000_s1050" type="#_x0000_t202" style="position:absolute;left:0;text-align:left;margin-left:226.3pt;margin-top:12.05pt;width:250.3pt;height:178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" fillcolor="#f2dbdb [661]" stroked="f">
                <v:textbox>
                  <w:txbxContent>
                    <w:p w:rsidR="00C1195C" w:rsidRPr="00C1195C" w:rsidRDefault="00C1195C" w:rsidP="00C1195C">
                      <w:pPr>
                        <w:widowControl/>
                        <w:spacing w:before="0" w:line="216" w:lineRule="atLeast"/>
                        <w:ind w:left="220"/>
                        <w:rPr>
                          <w:rFonts w:asciiTheme="minorHAnsi" w:hAnsiTheme="minorHAnsi" w:cs="Minion Pro Med"/>
                          <w:sz w:val="22"/>
                          <w:szCs w:val="22"/>
                        </w:rPr>
                      </w:pPr>
                      <w:r w:rsidRPr="00C1195C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[…] </w:t>
                      </w:r>
                      <w:r w:rsidRPr="00C1195C">
                        <w:rPr>
                          <w:rFonts w:asciiTheme="minorHAnsi" w:hAnsiTheme="minorHAnsi" w:cs="Minion Pro Med"/>
                          <w:i/>
                          <w:iCs/>
                          <w:sz w:val="22"/>
                          <w:szCs w:val="22"/>
                        </w:rPr>
                        <w:t xml:space="preserve">A lei retirou à Igreja personalidade jurídica e todos os seus bens, incluindo os registos paroquiais [casamentos, batizados e óbitos]. Não só suprimiu os juramentos e invocações religiosas em cerimónias públicas e os feriados religiosos (o Natal passou a ser a Festa da Família), mas também proibiu o toque dos sinos </w:t>
                      </w:r>
                      <w:r w:rsidRPr="00C1195C">
                        <w:rPr>
                          <w:rFonts w:asciiTheme="minorHAnsi" w:hAnsiTheme="minorHAnsi" w:cs="Minion Pro Med"/>
                          <w:sz w:val="22"/>
                          <w:szCs w:val="22"/>
                        </w:rPr>
                        <w:t xml:space="preserve">[e] </w:t>
                      </w:r>
                      <w:r w:rsidRPr="00C1195C">
                        <w:rPr>
                          <w:rFonts w:asciiTheme="minorHAnsi" w:hAnsiTheme="minorHAnsi" w:cs="Minion Pro Med"/>
                          <w:i/>
                          <w:iCs/>
                          <w:sz w:val="22"/>
                          <w:szCs w:val="22"/>
                        </w:rPr>
                        <w:t xml:space="preserve">as procissões </w:t>
                      </w:r>
                      <w:r w:rsidRPr="00C1195C">
                        <w:rPr>
                          <w:rFonts w:asciiTheme="minorHAnsi" w:hAnsiTheme="minorHAnsi" w:cs="Minion Pro Med"/>
                          <w:sz w:val="22"/>
                          <w:szCs w:val="22"/>
                        </w:rPr>
                        <w:t xml:space="preserve">[…]. </w:t>
                      </w:r>
                      <w:r w:rsidRPr="00C1195C">
                        <w:rPr>
                          <w:rFonts w:asciiTheme="minorHAnsi" w:hAnsiTheme="minorHAnsi" w:cs="Minion Pro Med"/>
                          <w:i/>
                          <w:iCs/>
                          <w:sz w:val="22"/>
                          <w:szCs w:val="22"/>
                        </w:rPr>
                        <w:t xml:space="preserve">O ensino religioso foi banido das escolas – mesmo as privadas. </w:t>
                      </w:r>
                      <w:r w:rsidRPr="00C1195C">
                        <w:rPr>
                          <w:rFonts w:asciiTheme="minorHAnsi" w:hAnsiTheme="minorHAnsi" w:cs="Minion Pro Med"/>
                          <w:sz w:val="22"/>
                          <w:szCs w:val="22"/>
                        </w:rPr>
                        <w:t xml:space="preserve">[…] </w:t>
                      </w:r>
                      <w:r w:rsidRPr="00C1195C">
                        <w:rPr>
                          <w:rFonts w:asciiTheme="minorHAnsi" w:hAnsiTheme="minorHAnsi" w:cs="Minion Pro Med"/>
                          <w:i/>
                          <w:iCs/>
                          <w:sz w:val="22"/>
                          <w:szCs w:val="22"/>
                        </w:rPr>
                        <w:t xml:space="preserve">Os dois grandes meios para incitar a população no culto cívico deveriam ter sido o ensino primário e o serviço militar universal e obrigatório. </w:t>
                      </w:r>
                    </w:p>
                    <w:p w:rsidR="00C1195C" w:rsidRPr="00C1195C" w:rsidRDefault="00C1195C" w:rsidP="00C1195C">
                      <w:pPr>
                        <w:spacing w:before="0"/>
                        <w:jc w:val="right"/>
                        <w:rPr>
                          <w:rFonts w:asciiTheme="minorHAnsi" w:hAnsiTheme="minorHAnsi"/>
                          <w:szCs w:val="22"/>
                        </w:rPr>
                      </w:pPr>
                      <w:r w:rsidRPr="00C1195C">
                        <w:rPr>
                          <w:rFonts w:asciiTheme="minorHAnsi" w:hAnsiTheme="minorHAnsi" w:cs="DINOT-Regular"/>
                          <w:szCs w:val="22"/>
                        </w:rPr>
                        <w:t xml:space="preserve">Rui Ramos, </w:t>
                      </w:r>
                      <w:r w:rsidRPr="00C1195C">
                        <w:rPr>
                          <w:rFonts w:asciiTheme="minorHAnsi" w:hAnsiTheme="minorHAnsi" w:cs="DINOT-RegularItalic"/>
                          <w:i/>
                          <w:iCs/>
                          <w:szCs w:val="22"/>
                        </w:rPr>
                        <w:t>História de Portugal</w:t>
                      </w:r>
                      <w:r w:rsidRPr="00C1195C">
                        <w:rPr>
                          <w:rFonts w:asciiTheme="minorHAnsi" w:hAnsiTheme="minorHAnsi" w:cs="DINOT-Regular"/>
                          <w:szCs w:val="22"/>
                        </w:rPr>
                        <w:t>, 2010</w:t>
                      </w:r>
                    </w:p>
                  </w:txbxContent>
                </v:textbox>
              </v:shape>
            </w:pict>
          </mc:Fallback>
        </mc:AlternateContent>
      </w:r>
      <w:r w:rsidRPr="00C1195C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4E4037" wp14:editId="580268FA">
                <wp:simplePos x="0" y="0"/>
                <wp:positionH relativeFrom="column">
                  <wp:posOffset>2837180</wp:posOffset>
                </wp:positionH>
                <wp:positionV relativeFrom="paragraph">
                  <wp:posOffset>105691</wp:posOffset>
                </wp:positionV>
                <wp:extent cx="330200" cy="276225"/>
                <wp:effectExtent l="0" t="0" r="0" b="9525"/>
                <wp:wrapNone/>
                <wp:docPr id="6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95C" w:rsidRPr="00B5374D" w:rsidRDefault="00C1195C" w:rsidP="00C1195C">
                            <w:pP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E4037" id="_x0000_s1051" type="#_x0000_t202" style="position:absolute;left:0;text-align:left;margin-left:223.4pt;margin-top:8.3pt;width:26pt;height:2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YivAIAAMIFAAAOAAAAZHJzL2Uyb0RvYy54bWysVNtunDAQfa/Uf7D8TrjEyy4obJUsS1Up&#10;vUhJP8ALZrEKNrW9C2nVf+/Y7C3JS9WWB2R77DNn5sz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" filled="f" stroked="f">
                <v:textbox>
                  <w:txbxContent>
                    <w:p w:rsidR="00C1195C" w:rsidRPr="00B5374D" w:rsidRDefault="00C1195C" w:rsidP="00C1195C">
                      <w:pP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C1195C">
        <w:rPr>
          <w:rFonts w:asciiTheme="minorHAnsi" w:hAnsiTheme="minorHAnsi" w:cs="DINOT-Bold"/>
          <w:b/>
          <w:bCs/>
          <w:noProof/>
          <w:sz w:val="24"/>
          <w:szCs w:val="24"/>
        </w:rPr>
        <w:drawing>
          <wp:inline distT="0" distB="0" distL="0" distR="0" wp14:anchorId="3E2ED8D7" wp14:editId="264176EA">
            <wp:extent cx="2837750" cy="2307265"/>
            <wp:effectExtent l="0" t="0" r="127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59" cy="231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5C" w:rsidRDefault="00C1195C" w:rsidP="00AC7CC8">
      <w:pPr>
        <w:widowControl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AC7CC8" w:rsidRPr="00AC7CC8" w:rsidRDefault="00AC7CC8" w:rsidP="00AC7CC8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  <w:r w:rsidRPr="00C1195C">
        <w:rPr>
          <w:rFonts w:asciiTheme="minorHAnsi" w:hAnsiTheme="minorHAnsi"/>
          <w:b/>
          <w:bCs/>
          <w:color w:val="FF0000"/>
          <w:sz w:val="24"/>
          <w:szCs w:val="24"/>
        </w:rPr>
        <w:t xml:space="preserve">2.1. </w:t>
      </w:r>
      <w:r w:rsidRPr="00AC7CC8">
        <w:rPr>
          <w:rFonts w:asciiTheme="minorHAnsi" w:hAnsiTheme="minorHAnsi" w:cs="DINOT-Bold"/>
          <w:b/>
          <w:bCs/>
          <w:sz w:val="24"/>
          <w:szCs w:val="24"/>
        </w:rPr>
        <w:t>Explica</w:t>
      </w:r>
      <w:r w:rsidRPr="00AC7CC8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C1195C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I</w:t>
      </w:r>
      <w:r w:rsidRPr="00AC7CC8">
        <w:rPr>
          <w:rFonts w:asciiTheme="minorHAnsi" w:hAnsiTheme="minorHAnsi" w:cs="DINOT-Regular"/>
          <w:sz w:val="24"/>
          <w:szCs w:val="24"/>
        </w:rPr>
        <w:t>, as principais realizações políticas da 1.ª República.</w:t>
      </w:r>
      <w:bookmarkStart w:id="0" w:name="_GoBack"/>
      <w:bookmarkEnd w:id="0"/>
    </w:p>
    <w:sectPr w:rsidR="00AC7CC8" w:rsidRPr="00AC7CC8" w:rsidSect="0038187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96" w:rsidRDefault="00C62696" w:rsidP="00B9191E">
      <w:pPr>
        <w:spacing w:before="0"/>
      </w:pPr>
      <w:r>
        <w:separator/>
      </w:r>
    </w:p>
  </w:endnote>
  <w:endnote w:type="continuationSeparator" w:id="0">
    <w:p w:rsidR="00C62696" w:rsidRDefault="00C62696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Italic">
    <w:altName w:val="DINOT-Bold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96" w:rsidRDefault="00C62696" w:rsidP="00B9191E">
      <w:pPr>
        <w:spacing w:before="0"/>
      </w:pPr>
      <w:r>
        <w:separator/>
      </w:r>
    </w:p>
  </w:footnote>
  <w:footnote w:type="continuationSeparator" w:id="0">
    <w:p w:rsidR="00C62696" w:rsidRDefault="00C62696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9500F7B"/>
    <w:multiLevelType w:val="multilevel"/>
    <w:tmpl w:val="1BB07562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FF0000"/>
      </w:rPr>
    </w:lvl>
  </w:abstractNum>
  <w:abstractNum w:abstractNumId="2">
    <w:nsid w:val="493D5F69"/>
    <w:multiLevelType w:val="multilevel"/>
    <w:tmpl w:val="F982BC1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3">
    <w:nsid w:val="521B22C3"/>
    <w:multiLevelType w:val="multilevel"/>
    <w:tmpl w:val="DE0AA246"/>
    <w:lvl w:ilvl="0">
      <w:start w:val="1"/>
      <w:numFmt w:val="decimal"/>
      <w:lvlText w:val="%1."/>
      <w:lvlJc w:val="left"/>
      <w:pPr>
        <w:ind w:left="420" w:hanging="420"/>
      </w:pPr>
      <w:rPr>
        <w:rFonts w:cs="DINOT-Black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DINOT-Black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</w:rPr>
    </w:lvl>
  </w:abstractNum>
  <w:abstractNum w:abstractNumId="4">
    <w:nsid w:val="611062EB"/>
    <w:multiLevelType w:val="multilevel"/>
    <w:tmpl w:val="1AAED56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6373B"/>
    <w:rsid w:val="000D38C0"/>
    <w:rsid w:val="000E2849"/>
    <w:rsid w:val="00157257"/>
    <w:rsid w:val="001C1706"/>
    <w:rsid w:val="001C27FC"/>
    <w:rsid w:val="00242132"/>
    <w:rsid w:val="002A4F5F"/>
    <w:rsid w:val="00315EA3"/>
    <w:rsid w:val="00381874"/>
    <w:rsid w:val="003D7FE4"/>
    <w:rsid w:val="003E3E13"/>
    <w:rsid w:val="004001F7"/>
    <w:rsid w:val="00416E2E"/>
    <w:rsid w:val="00444590"/>
    <w:rsid w:val="00590A6E"/>
    <w:rsid w:val="005B3A9F"/>
    <w:rsid w:val="005F3A0C"/>
    <w:rsid w:val="006407AC"/>
    <w:rsid w:val="00690FA2"/>
    <w:rsid w:val="006A2E96"/>
    <w:rsid w:val="006B3656"/>
    <w:rsid w:val="006E5BD0"/>
    <w:rsid w:val="00724A1C"/>
    <w:rsid w:val="00741246"/>
    <w:rsid w:val="00763F1F"/>
    <w:rsid w:val="0078192D"/>
    <w:rsid w:val="00790105"/>
    <w:rsid w:val="007F4D22"/>
    <w:rsid w:val="00826C72"/>
    <w:rsid w:val="00867699"/>
    <w:rsid w:val="00871095"/>
    <w:rsid w:val="00876D98"/>
    <w:rsid w:val="00960882"/>
    <w:rsid w:val="009C3C52"/>
    <w:rsid w:val="00A534CE"/>
    <w:rsid w:val="00A95803"/>
    <w:rsid w:val="00AA2720"/>
    <w:rsid w:val="00AB6960"/>
    <w:rsid w:val="00AC7CC8"/>
    <w:rsid w:val="00B02908"/>
    <w:rsid w:val="00B5374D"/>
    <w:rsid w:val="00B641D0"/>
    <w:rsid w:val="00B811FB"/>
    <w:rsid w:val="00B86B02"/>
    <w:rsid w:val="00B9191E"/>
    <w:rsid w:val="00BA100B"/>
    <w:rsid w:val="00BD56E4"/>
    <w:rsid w:val="00C1195C"/>
    <w:rsid w:val="00C1229F"/>
    <w:rsid w:val="00C5204A"/>
    <w:rsid w:val="00C549A9"/>
    <w:rsid w:val="00C55F3E"/>
    <w:rsid w:val="00C62696"/>
    <w:rsid w:val="00D01C31"/>
    <w:rsid w:val="00E00619"/>
    <w:rsid w:val="00E71791"/>
    <w:rsid w:val="00F02775"/>
    <w:rsid w:val="00F45ABB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A6E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590A6E"/>
    <w:pPr>
      <w:spacing w:line="3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590A6E"/>
    <w:pPr>
      <w:spacing w:line="2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590A6E"/>
    <w:pPr>
      <w:spacing w:line="216" w:lineRule="atLeast"/>
    </w:pPr>
    <w:rPr>
      <w:rFonts w:ascii="Minion Pro Med" w:hAnsi="Minion Pro Med" w:cs="Times New Roman"/>
      <w:color w:val="auto"/>
    </w:rPr>
  </w:style>
  <w:style w:type="character" w:customStyle="1" w:styleId="A11">
    <w:name w:val="A11"/>
    <w:uiPriority w:val="99"/>
    <w:rsid w:val="00590A6E"/>
    <w:rPr>
      <w:rFonts w:cs="Minion Pro Med"/>
      <w:i/>
      <w:iCs/>
      <w:color w:val="000000"/>
      <w:sz w:val="21"/>
      <w:szCs w:val="21"/>
      <w:u w:val="single"/>
    </w:rPr>
  </w:style>
  <w:style w:type="paragraph" w:customStyle="1" w:styleId="Pa17">
    <w:name w:val="Pa17"/>
    <w:basedOn w:val="Default"/>
    <w:next w:val="Default"/>
    <w:uiPriority w:val="99"/>
    <w:rsid w:val="00590A6E"/>
    <w:pPr>
      <w:spacing w:line="151" w:lineRule="atLeast"/>
    </w:pPr>
    <w:rPr>
      <w:rFonts w:ascii="DINOT-Regular" w:hAnsi="DINOT-Regular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590A6E"/>
    <w:pPr>
      <w:spacing w:line="241" w:lineRule="atLeast"/>
    </w:pPr>
    <w:rPr>
      <w:rFonts w:ascii="DINOT-Regular" w:hAnsi="DINOT-Regular" w:cs="Times New Roman"/>
      <w:color w:val="auto"/>
    </w:rPr>
  </w:style>
  <w:style w:type="character" w:customStyle="1" w:styleId="A13">
    <w:name w:val="A13"/>
    <w:uiPriority w:val="99"/>
    <w:rsid w:val="00590A6E"/>
    <w:rPr>
      <w:rFonts w:ascii="DINOT-Black" w:hAnsi="DINOT-Black" w:cs="DINOT-Black"/>
      <w:b/>
      <w:bCs/>
      <w:color w:val="000000"/>
      <w:sz w:val="13"/>
      <w:szCs w:val="13"/>
    </w:rPr>
  </w:style>
  <w:style w:type="paragraph" w:customStyle="1" w:styleId="Pa16">
    <w:name w:val="Pa16"/>
    <w:basedOn w:val="Default"/>
    <w:next w:val="Default"/>
    <w:uiPriority w:val="99"/>
    <w:rsid w:val="00590A6E"/>
    <w:pPr>
      <w:spacing w:line="181" w:lineRule="atLeast"/>
    </w:pPr>
    <w:rPr>
      <w:rFonts w:ascii="DINOT-Regular" w:hAnsi="DINOT-Regular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590A6E"/>
    <w:pPr>
      <w:spacing w:line="216" w:lineRule="atLeast"/>
    </w:pPr>
    <w:rPr>
      <w:rFonts w:ascii="DINOT-Regular" w:hAnsi="DINOT-Regular" w:cs="Times New Roman"/>
      <w:color w:val="auto"/>
    </w:rPr>
  </w:style>
  <w:style w:type="character" w:customStyle="1" w:styleId="A15">
    <w:name w:val="A15"/>
    <w:uiPriority w:val="99"/>
    <w:rsid w:val="00590A6E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690FA2"/>
    <w:pPr>
      <w:spacing w:line="301" w:lineRule="atLeast"/>
    </w:pPr>
    <w:rPr>
      <w:rFonts w:ascii="DINOT-Regular" w:hAnsi="DINOT-Regular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690FA2"/>
    <w:pPr>
      <w:spacing w:line="271" w:lineRule="atLeast"/>
    </w:pPr>
    <w:rPr>
      <w:rFonts w:ascii="DINOT-Regular" w:hAnsi="DINOT-Regular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06373B"/>
    <w:pPr>
      <w:spacing w:line="161" w:lineRule="atLeast"/>
    </w:pPr>
    <w:rPr>
      <w:rFonts w:ascii="Minion Pro Med" w:hAnsi="Minion Pro Med" w:cs="Times New Roman"/>
      <w:color w:val="auto"/>
    </w:rPr>
  </w:style>
  <w:style w:type="character" w:customStyle="1" w:styleId="A17">
    <w:name w:val="A17"/>
    <w:uiPriority w:val="99"/>
    <w:rsid w:val="0006373B"/>
    <w:rPr>
      <w:rFonts w:ascii="DINOT-Regular" w:hAnsi="DINOT-Regular" w:cs="DINOT-Regular"/>
      <w:color w:val="000000"/>
      <w:sz w:val="9"/>
      <w:szCs w:val="9"/>
    </w:rPr>
  </w:style>
  <w:style w:type="paragraph" w:customStyle="1" w:styleId="Pa32">
    <w:name w:val="Pa32"/>
    <w:basedOn w:val="Default"/>
    <w:next w:val="Default"/>
    <w:uiPriority w:val="99"/>
    <w:rsid w:val="005F3A0C"/>
    <w:pPr>
      <w:spacing w:line="216" w:lineRule="atLeast"/>
    </w:pPr>
    <w:rPr>
      <w:rFonts w:ascii="DINOT-Black" w:hAnsi="DINOT-Blac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697AE-E9F9-4A41-8B7E-E17B89F4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2015-02-28T00:21:00Z</dcterms:created>
  <dcterms:modified xsi:type="dcterms:W3CDTF">2015-02-28T00:28:00Z</dcterms:modified>
</cp:coreProperties>
</file>