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5953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281"/>
        <w:gridCol w:w="709"/>
        <w:gridCol w:w="850"/>
        <w:gridCol w:w="667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38"/>
        <w:gridCol w:w="426"/>
        <w:gridCol w:w="425"/>
        <w:gridCol w:w="425"/>
        <w:gridCol w:w="415"/>
        <w:gridCol w:w="399"/>
      </w:tblGrid>
      <w:tr w:rsidR="002A15CB" w:rsidRPr="00B076E2" w:rsidTr="002E6FE3">
        <w:trPr>
          <w:trHeight w:val="557"/>
          <w:jc w:val="center"/>
        </w:trPr>
        <w:tc>
          <w:tcPr>
            <w:tcW w:w="6763" w:type="dxa"/>
            <w:gridSpan w:val="13"/>
            <w:shd w:val="clear" w:color="auto" w:fill="595959" w:themeFill="text1" w:themeFillTint="A6"/>
            <w:vAlign w:val="center"/>
          </w:tcPr>
          <w:p w:rsidR="002A15CB" w:rsidRPr="00B076E2" w:rsidRDefault="002A15CB" w:rsidP="00F10619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B076E2">
              <w:rPr>
                <w:rFonts w:asciiTheme="minorHAnsi" w:hAnsiTheme="minorHAnsi"/>
                <w:b/>
                <w:color w:val="FFFFFF" w:themeColor="background1"/>
              </w:rPr>
              <w:t>Ficha de avaliação sumativa</w:t>
            </w:r>
            <w:r w:rsidR="00D271AB">
              <w:rPr>
                <w:rFonts w:asciiTheme="minorHAnsi" w:hAnsiTheme="minorHAnsi"/>
                <w:b/>
                <w:color w:val="FFFFFF" w:themeColor="background1"/>
              </w:rPr>
              <w:t xml:space="preserve"> </w:t>
            </w:r>
            <w:r w:rsidR="006B1DE2">
              <w:rPr>
                <w:rFonts w:asciiTheme="minorHAnsi" w:hAnsiTheme="minorHAnsi"/>
                <w:b/>
                <w:color w:val="FFFFFF" w:themeColor="background1"/>
              </w:rPr>
              <w:t>2</w:t>
            </w:r>
            <w:r w:rsidR="00F10619">
              <w:rPr>
                <w:rFonts w:asciiTheme="minorHAnsi" w:hAnsiTheme="minorHAnsi"/>
                <w:b/>
                <w:color w:val="FFFFFF" w:themeColor="background1"/>
              </w:rPr>
              <w:t>A</w:t>
            </w:r>
            <w:r w:rsidRPr="00B076E2">
              <w:rPr>
                <w:rFonts w:asciiTheme="minorHAnsi" w:hAnsiTheme="minorHAnsi"/>
                <w:b/>
                <w:color w:val="FFFFFF" w:themeColor="background1"/>
              </w:rPr>
              <w:t xml:space="preserve">       </w:t>
            </w:r>
          </w:p>
        </w:tc>
        <w:tc>
          <w:tcPr>
            <w:tcW w:w="1984" w:type="dxa"/>
            <w:gridSpan w:val="5"/>
            <w:shd w:val="clear" w:color="auto" w:fill="7F7F7F" w:themeFill="text1" w:themeFillTint="80"/>
            <w:vAlign w:val="center"/>
          </w:tcPr>
          <w:p w:rsidR="002A15CB" w:rsidRPr="00B076E2" w:rsidRDefault="002A15CB" w:rsidP="00B076E2">
            <w:pPr>
              <w:jc w:val="left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7D7EADB" wp14:editId="1159AD7A">
                      <wp:simplePos x="0" y="0"/>
                      <wp:positionH relativeFrom="column">
                        <wp:posOffset>302895</wp:posOffset>
                      </wp:positionH>
                      <wp:positionV relativeFrom="paragraph">
                        <wp:posOffset>-12065</wp:posOffset>
                      </wp:positionV>
                      <wp:extent cx="701675" cy="191135"/>
                      <wp:effectExtent l="0" t="0" r="3175" b="0"/>
                      <wp:wrapNone/>
                      <wp:docPr id="3" name="Text Box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1675" cy="19138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A15CB" w:rsidRDefault="002A15C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D7EAD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0" o:spid="_x0000_s1026" type="#_x0000_t202" style="position:absolute;margin-left:23.85pt;margin-top:-.95pt;width:55.25pt;height:15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" stroked="f">
                      <v:textbox>
                        <w:txbxContent>
                          <w:p w:rsidR="002A15CB" w:rsidRDefault="002A15CB"/>
                        </w:txbxContent>
                      </v:textbox>
                    </v:shape>
                  </w:pict>
                </mc:Fallback>
              </mc:AlternateContent>
            </w:r>
            <w:r w:rsidRPr="00B076E2">
              <w:rPr>
                <w:rFonts w:asciiTheme="minorHAnsi" w:hAnsiTheme="minorHAnsi"/>
                <w:b/>
                <w:color w:val="FFFFFF" w:themeColor="background1"/>
              </w:rPr>
              <w:t>Ano</w:t>
            </w:r>
          </w:p>
        </w:tc>
        <w:tc>
          <w:tcPr>
            <w:tcW w:w="2127" w:type="dxa"/>
            <w:gridSpan w:val="5"/>
            <w:shd w:val="clear" w:color="auto" w:fill="7F7F7F" w:themeFill="text1" w:themeFillTint="80"/>
            <w:vAlign w:val="center"/>
          </w:tcPr>
          <w:p w:rsidR="002A15CB" w:rsidRPr="00B076E2" w:rsidRDefault="002E6FE3" w:rsidP="00B076E2">
            <w:pPr>
              <w:jc w:val="left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251460</wp:posOffset>
                      </wp:positionH>
                      <wp:positionV relativeFrom="paragraph">
                        <wp:posOffset>-438785</wp:posOffset>
                      </wp:positionV>
                      <wp:extent cx="4518660" cy="287020"/>
                      <wp:effectExtent l="0" t="0" r="15240" b="1778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8660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E6FE3" w:rsidRPr="002E6FE3" w:rsidRDefault="002E6FE3" w:rsidP="002E6FE3">
                                  <w:pPr>
                                    <w:rPr>
                                      <w:rFonts w:asciiTheme="minorHAnsi" w:hAnsiTheme="minorHAnsi"/>
                                      <w:color w:val="FFFFFF" w:themeColor="background1"/>
                                    </w:rPr>
                                  </w:pPr>
                                  <w:r w:rsidRPr="002E6FE3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FFFFFF" w:themeColor="background1"/>
                                      <w:sz w:val="26"/>
                                      <w:szCs w:val="26"/>
                                    </w:rPr>
                                    <w:t xml:space="preserve">Grelha Correção – Ficha de avaliação sumativa n.º </w:t>
                                  </w:r>
                                  <w:r w:rsidR="006B1DE2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FFFFFF" w:themeColor="background1"/>
                                      <w:sz w:val="26"/>
                                      <w:szCs w:val="26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FFFFFF" w:themeColor="background1"/>
                                      <w:sz w:val="26"/>
                                      <w:szCs w:val="26"/>
                                    </w:rPr>
                                    <w:tab/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FFFFFF" w:themeColor="background1"/>
                                      <w:sz w:val="26"/>
                                      <w:szCs w:val="26"/>
                                    </w:rPr>
                                    <w:tab/>
                                  </w:r>
                                  <w:r w:rsidR="00F10619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7" type="#_x0000_t202" style="position:absolute;margin-left:19.8pt;margin-top:-34.55pt;width:355.8pt;height:22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" fillcolor="#ffc000" strokeweight=".5pt">
                      <v:textbox>
                        <w:txbxContent>
                          <w:p w:rsidR="002E6FE3" w:rsidRPr="002E6FE3" w:rsidRDefault="002E6FE3" w:rsidP="002E6FE3">
                            <w:pPr>
                              <w:rPr>
                                <w:rFonts w:asciiTheme="minorHAnsi" w:hAnsiTheme="minorHAnsi"/>
                                <w:color w:val="FFFFFF" w:themeColor="background1"/>
                              </w:rPr>
                            </w:pPr>
                            <w:r w:rsidRPr="002E6FE3"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Grelha Correção – Ficha de avaliação sumativa n.º </w:t>
                            </w:r>
                            <w:r w:rsidR="006B1DE2"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2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ab/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ab/>
                            </w:r>
                            <w:r w:rsidR="00F10619">
                              <w:rPr>
                                <w:rFonts w:asciiTheme="minorHAnsi" w:hAnsiTheme="minorHAnsi"/>
                                <w:b/>
                                <w:bCs/>
                                <w:sz w:val="26"/>
                                <w:szCs w:val="26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86C458D" wp14:editId="0CB4E614">
                      <wp:simplePos x="0" y="0"/>
                      <wp:positionH relativeFrom="column">
                        <wp:posOffset>424815</wp:posOffset>
                      </wp:positionH>
                      <wp:positionV relativeFrom="paragraph">
                        <wp:posOffset>-10160</wp:posOffset>
                      </wp:positionV>
                      <wp:extent cx="701675" cy="191135"/>
                      <wp:effectExtent l="0" t="0" r="3175" b="0"/>
                      <wp:wrapNone/>
                      <wp:docPr id="9" name="Text Box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1675" cy="19138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E6FE3" w:rsidRDefault="002E6FE3" w:rsidP="002E6FE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6C458D" id="_x0000_s1028" type="#_x0000_t202" style="position:absolute;margin-left:33.45pt;margin-top:-.8pt;width:55.25pt;height:15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" stroked="f">
                      <v:textbox>
                        <w:txbxContent>
                          <w:p w:rsidR="002E6FE3" w:rsidRDefault="002E6FE3" w:rsidP="002E6FE3"/>
                        </w:txbxContent>
                      </v:textbox>
                    </v:shape>
                  </w:pict>
                </mc:Fallback>
              </mc:AlternateContent>
            </w:r>
            <w:r w:rsidR="002A15CB" w:rsidRPr="00B076E2">
              <w:rPr>
                <w:rFonts w:asciiTheme="minorHAnsi" w:hAnsiTheme="minorHAnsi"/>
                <w:b/>
                <w:color w:val="FFFFFF" w:themeColor="background1"/>
              </w:rPr>
              <w:t>Turma</w:t>
            </w:r>
          </w:p>
        </w:tc>
        <w:tc>
          <w:tcPr>
            <w:tcW w:w="2989" w:type="dxa"/>
            <w:gridSpan w:val="7"/>
            <w:shd w:val="clear" w:color="auto" w:fill="7F7F7F" w:themeFill="text1" w:themeFillTint="80"/>
            <w:vAlign w:val="center"/>
          </w:tcPr>
          <w:p w:rsidR="002A15CB" w:rsidRPr="00B076E2" w:rsidRDefault="002E6FE3" w:rsidP="00B076E2">
            <w:pPr>
              <w:jc w:val="left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86C458D" wp14:editId="0CB4E614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-22225</wp:posOffset>
                      </wp:positionV>
                      <wp:extent cx="1329055" cy="212090"/>
                      <wp:effectExtent l="0" t="0" r="4445" b="0"/>
                      <wp:wrapNone/>
                      <wp:docPr id="10" name="Text Box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9070" cy="21265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E6FE3" w:rsidRDefault="002E6FE3" w:rsidP="002E6FE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6C458D" id="_x0000_s1029" type="#_x0000_t202" style="position:absolute;margin-left:26.85pt;margin-top:-1.75pt;width:104.65pt;height:16.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" stroked="f">
                      <v:textbox>
                        <w:txbxContent>
                          <w:p w:rsidR="002E6FE3" w:rsidRDefault="002E6FE3" w:rsidP="002E6FE3"/>
                        </w:txbxContent>
                      </v:textbox>
                    </v:shape>
                  </w:pict>
                </mc:Fallback>
              </mc:AlternateContent>
            </w:r>
            <w:r w:rsidR="002A15CB" w:rsidRPr="00B076E2">
              <w:rPr>
                <w:rFonts w:asciiTheme="minorHAnsi" w:hAnsiTheme="minorHAnsi"/>
                <w:b/>
                <w:color w:val="FFFFFF" w:themeColor="background1"/>
              </w:rPr>
              <w:t>Data</w:t>
            </w:r>
          </w:p>
        </w:tc>
        <w:tc>
          <w:tcPr>
            <w:tcW w:w="2090" w:type="dxa"/>
            <w:gridSpan w:val="5"/>
            <w:shd w:val="clear" w:color="auto" w:fill="7F7F7F" w:themeFill="text1" w:themeFillTint="80"/>
            <w:vAlign w:val="center"/>
          </w:tcPr>
          <w:p w:rsidR="002A15CB" w:rsidRPr="00B076E2" w:rsidRDefault="002A15CB" w:rsidP="00B076E2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B076E2">
              <w:rPr>
                <w:rFonts w:asciiTheme="minorHAnsi" w:hAnsiTheme="minorHAnsi"/>
                <w:b/>
                <w:color w:val="FFFFFF" w:themeColor="background1"/>
              </w:rPr>
              <w:t>1.º Período</w:t>
            </w:r>
          </w:p>
        </w:tc>
      </w:tr>
      <w:tr w:rsidR="00C121FC" w:rsidRPr="00B076E2" w:rsidTr="002E6FE3">
        <w:trPr>
          <w:trHeight w:val="397"/>
          <w:jc w:val="center"/>
        </w:trPr>
        <w:tc>
          <w:tcPr>
            <w:tcW w:w="988" w:type="dxa"/>
            <w:vMerge w:val="restart"/>
            <w:shd w:val="clear" w:color="auto" w:fill="A6A6A6" w:themeFill="background1" w:themeFillShade="A6"/>
            <w:vAlign w:val="center"/>
          </w:tcPr>
          <w:p w:rsidR="00C121FC" w:rsidRPr="00C121FC" w:rsidRDefault="00C121FC" w:rsidP="00E3728A">
            <w:pPr>
              <w:widowControl/>
              <w:jc w:val="center"/>
              <w:rPr>
                <w:rFonts w:asciiTheme="minorHAnsi" w:hAnsiTheme="minorHAnsi" w:cs="VAGRoundedStd-Bold"/>
                <w:b/>
                <w:bCs/>
                <w:color w:val="595743"/>
                <w:sz w:val="18"/>
                <w:szCs w:val="18"/>
              </w:rPr>
            </w:pPr>
            <w:r w:rsidRPr="00C121FC">
              <w:rPr>
                <w:rFonts w:asciiTheme="minorHAnsi" w:hAnsiTheme="minorHAnsi" w:cs="VAGRoundedStd-Bold"/>
                <w:b/>
                <w:bCs/>
                <w:color w:val="595743"/>
                <w:sz w:val="18"/>
                <w:szCs w:val="18"/>
              </w:rPr>
              <w:t>Metas</w:t>
            </w:r>
          </w:p>
          <w:p w:rsidR="00C121FC" w:rsidRPr="00C121FC" w:rsidRDefault="00C121FC" w:rsidP="00E3728A">
            <w:pPr>
              <w:widowControl/>
              <w:jc w:val="center"/>
              <w:rPr>
                <w:rFonts w:asciiTheme="minorHAnsi" w:hAnsiTheme="minorHAnsi" w:cs="VAGRoundedStd-Bold"/>
                <w:b/>
                <w:bCs/>
                <w:color w:val="595743"/>
                <w:sz w:val="18"/>
                <w:szCs w:val="18"/>
              </w:rPr>
            </w:pPr>
            <w:r w:rsidRPr="00C121FC">
              <w:rPr>
                <w:rFonts w:asciiTheme="minorHAnsi" w:hAnsiTheme="minorHAnsi" w:cs="VAGRoundedStd-Bold"/>
                <w:b/>
                <w:bCs/>
                <w:color w:val="595743"/>
                <w:sz w:val="18"/>
                <w:szCs w:val="18"/>
              </w:rPr>
              <w:t>Curriculares</w:t>
            </w:r>
          </w:p>
          <w:p w:rsidR="00C121FC" w:rsidRPr="00C121FC" w:rsidRDefault="00C121FC" w:rsidP="00E3728A">
            <w:pPr>
              <w:widowControl/>
              <w:jc w:val="center"/>
              <w:rPr>
                <w:rFonts w:ascii="VAGRoundedStd-Light" w:hAnsi="VAGRoundedStd-Light" w:cs="VAGRoundedStd-Light"/>
                <w:color w:val="595743"/>
                <w:sz w:val="18"/>
                <w:szCs w:val="18"/>
              </w:rPr>
            </w:pPr>
            <w:r w:rsidRPr="00C121FC">
              <w:rPr>
                <w:rFonts w:asciiTheme="minorHAnsi" w:hAnsiTheme="minorHAnsi" w:cs="VAGRoundedStd-Light"/>
                <w:color w:val="595743"/>
                <w:sz w:val="18"/>
                <w:szCs w:val="18"/>
              </w:rPr>
              <w:t>(Subdomínios)</w:t>
            </w:r>
          </w:p>
        </w:tc>
        <w:tc>
          <w:tcPr>
            <w:tcW w:w="1281" w:type="dxa"/>
            <w:vMerge w:val="restart"/>
            <w:shd w:val="clear" w:color="auto" w:fill="A6A6A6" w:themeFill="background1" w:themeFillShade="A6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E3728A">
              <w:rPr>
                <w:rFonts w:asciiTheme="minorHAnsi" w:hAnsiTheme="minorHAnsi" w:cs="VAGRoundedStd-Bold"/>
                <w:b/>
                <w:bCs/>
                <w:color w:val="595743"/>
                <w:sz w:val="16"/>
                <w:szCs w:val="18"/>
              </w:rPr>
              <w:t>Objetivos Gerais</w:t>
            </w:r>
          </w:p>
        </w:tc>
        <w:tc>
          <w:tcPr>
            <w:tcW w:w="709" w:type="dxa"/>
            <w:vMerge w:val="restart"/>
            <w:shd w:val="clear" w:color="auto" w:fill="A6A6A6" w:themeFill="background1" w:themeFillShade="A6"/>
            <w:vAlign w:val="center"/>
          </w:tcPr>
          <w:p w:rsidR="00C121FC" w:rsidRPr="00E3728A" w:rsidRDefault="00C121FC" w:rsidP="00B076E2">
            <w:pPr>
              <w:jc w:val="center"/>
              <w:rPr>
                <w:rFonts w:asciiTheme="minorHAnsi" w:hAnsiTheme="minorHAnsi"/>
                <w:sz w:val="16"/>
              </w:rPr>
            </w:pPr>
            <w:r w:rsidRPr="00E3728A">
              <w:rPr>
                <w:rFonts w:asciiTheme="minorHAnsi" w:hAnsiTheme="minorHAnsi"/>
                <w:sz w:val="16"/>
              </w:rPr>
              <w:t>Grupo</w:t>
            </w:r>
          </w:p>
        </w:tc>
        <w:tc>
          <w:tcPr>
            <w:tcW w:w="850" w:type="dxa"/>
            <w:vMerge w:val="restart"/>
            <w:shd w:val="clear" w:color="auto" w:fill="A6A6A6" w:themeFill="background1" w:themeFillShade="A6"/>
            <w:vAlign w:val="center"/>
          </w:tcPr>
          <w:p w:rsidR="00C121FC" w:rsidRPr="00E3728A" w:rsidRDefault="00C121FC" w:rsidP="00B076E2">
            <w:pPr>
              <w:jc w:val="center"/>
              <w:rPr>
                <w:rFonts w:asciiTheme="minorHAnsi" w:hAnsiTheme="minorHAnsi"/>
                <w:sz w:val="16"/>
              </w:rPr>
            </w:pPr>
            <w:r w:rsidRPr="00E3728A">
              <w:rPr>
                <w:rFonts w:asciiTheme="minorHAnsi" w:hAnsiTheme="minorHAnsi"/>
                <w:sz w:val="16"/>
              </w:rPr>
              <w:t>Questão</w:t>
            </w:r>
          </w:p>
        </w:tc>
        <w:tc>
          <w:tcPr>
            <w:tcW w:w="667" w:type="dxa"/>
            <w:vMerge w:val="restart"/>
            <w:shd w:val="clear" w:color="auto" w:fill="A6A6A6" w:themeFill="background1" w:themeFillShade="A6"/>
            <w:vAlign w:val="center"/>
          </w:tcPr>
          <w:p w:rsidR="00C121FC" w:rsidRPr="00E3728A" w:rsidRDefault="00C121FC" w:rsidP="00B076E2">
            <w:pPr>
              <w:jc w:val="center"/>
              <w:rPr>
                <w:rFonts w:asciiTheme="minorHAnsi" w:hAnsiTheme="minorHAnsi"/>
                <w:sz w:val="16"/>
              </w:rPr>
            </w:pPr>
            <w:r w:rsidRPr="00E3728A">
              <w:rPr>
                <w:rFonts w:asciiTheme="minorHAnsi" w:hAnsiTheme="minorHAnsi"/>
                <w:sz w:val="16"/>
              </w:rPr>
              <w:t>Cotação</w:t>
            </w:r>
          </w:p>
        </w:tc>
        <w:tc>
          <w:tcPr>
            <w:tcW w:w="11458" w:type="dxa"/>
            <w:gridSpan w:val="30"/>
            <w:shd w:val="clear" w:color="auto" w:fill="A6A6A6" w:themeFill="background1" w:themeFillShade="A6"/>
            <w:vAlign w:val="center"/>
          </w:tcPr>
          <w:p w:rsidR="00C121FC" w:rsidRPr="00B076E2" w:rsidRDefault="00C121FC" w:rsidP="00B076E2">
            <w:pPr>
              <w:jc w:val="center"/>
              <w:rPr>
                <w:rFonts w:asciiTheme="minorHAnsi" w:hAnsiTheme="minorHAnsi"/>
                <w:b/>
              </w:rPr>
            </w:pPr>
            <w:r w:rsidRPr="00B076E2">
              <w:rPr>
                <w:rFonts w:asciiTheme="minorHAnsi" w:hAnsiTheme="minorHAnsi"/>
                <w:b/>
              </w:rPr>
              <w:t>Número do aluno</w:t>
            </w:r>
          </w:p>
        </w:tc>
      </w:tr>
      <w:tr w:rsidR="002942CB" w:rsidRPr="00B076E2" w:rsidTr="002E6FE3">
        <w:trPr>
          <w:trHeight w:val="397"/>
          <w:jc w:val="center"/>
        </w:trPr>
        <w:tc>
          <w:tcPr>
            <w:tcW w:w="988" w:type="dxa"/>
            <w:vMerge/>
            <w:shd w:val="clear" w:color="auto" w:fill="A6A6A6" w:themeFill="background1" w:themeFillShade="A6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281" w:type="dxa"/>
            <w:vMerge/>
            <w:shd w:val="clear" w:color="auto" w:fill="A6A6A6" w:themeFill="background1" w:themeFillShade="A6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709" w:type="dxa"/>
            <w:vMerge/>
            <w:shd w:val="clear" w:color="auto" w:fill="A6A6A6" w:themeFill="background1" w:themeFillShade="A6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vMerge/>
            <w:shd w:val="clear" w:color="auto" w:fill="A6A6A6" w:themeFill="background1" w:themeFillShade="A6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667" w:type="dxa"/>
            <w:vMerge/>
            <w:shd w:val="clear" w:color="auto" w:fill="A6A6A6" w:themeFill="background1" w:themeFillShade="A6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283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</w:t>
            </w:r>
          </w:p>
        </w:tc>
        <w:tc>
          <w:tcPr>
            <w:tcW w:w="284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</w:t>
            </w:r>
          </w:p>
        </w:tc>
        <w:tc>
          <w:tcPr>
            <w:tcW w:w="283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3</w:t>
            </w:r>
          </w:p>
        </w:tc>
        <w:tc>
          <w:tcPr>
            <w:tcW w:w="284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4</w:t>
            </w:r>
          </w:p>
        </w:tc>
        <w:tc>
          <w:tcPr>
            <w:tcW w:w="283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5</w:t>
            </w:r>
          </w:p>
        </w:tc>
        <w:tc>
          <w:tcPr>
            <w:tcW w:w="284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6</w:t>
            </w:r>
          </w:p>
        </w:tc>
        <w:tc>
          <w:tcPr>
            <w:tcW w:w="283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7</w:t>
            </w:r>
          </w:p>
        </w:tc>
        <w:tc>
          <w:tcPr>
            <w:tcW w:w="284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8</w:t>
            </w:r>
          </w:p>
        </w:tc>
        <w:tc>
          <w:tcPr>
            <w:tcW w:w="283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9</w:t>
            </w:r>
          </w:p>
        </w:tc>
        <w:tc>
          <w:tcPr>
            <w:tcW w:w="426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10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11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12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13</w:t>
            </w:r>
          </w:p>
        </w:tc>
        <w:tc>
          <w:tcPr>
            <w:tcW w:w="426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14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15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16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17</w:t>
            </w:r>
          </w:p>
        </w:tc>
        <w:tc>
          <w:tcPr>
            <w:tcW w:w="426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18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19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20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21</w:t>
            </w:r>
          </w:p>
        </w:tc>
        <w:tc>
          <w:tcPr>
            <w:tcW w:w="426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22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23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24</w:t>
            </w:r>
          </w:p>
        </w:tc>
        <w:tc>
          <w:tcPr>
            <w:tcW w:w="438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25</w:t>
            </w:r>
          </w:p>
        </w:tc>
        <w:tc>
          <w:tcPr>
            <w:tcW w:w="426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26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27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28</w:t>
            </w:r>
          </w:p>
        </w:tc>
        <w:tc>
          <w:tcPr>
            <w:tcW w:w="41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29</w:t>
            </w:r>
          </w:p>
        </w:tc>
        <w:tc>
          <w:tcPr>
            <w:tcW w:w="399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30</w:t>
            </w:r>
          </w:p>
        </w:tc>
      </w:tr>
      <w:tr w:rsidR="00F10619" w:rsidRPr="00B076E2" w:rsidTr="00FE1ECF">
        <w:trPr>
          <w:cantSplit/>
          <w:trHeight w:val="397"/>
          <w:jc w:val="center"/>
        </w:trPr>
        <w:tc>
          <w:tcPr>
            <w:tcW w:w="988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F10619" w:rsidRPr="005A00CD" w:rsidRDefault="00F10619" w:rsidP="00C121FC">
            <w:pPr>
              <w:ind w:left="113" w:right="113"/>
              <w:jc w:val="center"/>
              <w:rPr>
                <w:rFonts w:asciiTheme="minorHAnsi" w:hAnsiTheme="minorHAnsi"/>
                <w:sz w:val="18"/>
              </w:rPr>
            </w:pPr>
            <w:r w:rsidRPr="005A00CD">
              <w:rPr>
                <w:rFonts w:asciiTheme="minorHAnsi" w:hAnsiTheme="minorHAnsi" w:cs="VAG Rounded Std Thin"/>
                <w:b/>
                <w:bCs/>
                <w:color w:val="000000"/>
                <w:sz w:val="18"/>
                <w:szCs w:val="18"/>
              </w:rPr>
              <w:t>As transformações políticas, económicas, sociais e culturais do após-guerra</w:t>
            </w:r>
          </w:p>
        </w:tc>
        <w:tc>
          <w:tcPr>
            <w:tcW w:w="1281" w:type="dxa"/>
            <w:vMerge w:val="restart"/>
            <w:vAlign w:val="center"/>
          </w:tcPr>
          <w:p w:rsidR="00F10619" w:rsidRPr="005A00CD" w:rsidRDefault="00F10619" w:rsidP="00DC0FE3">
            <w:pPr>
              <w:widowControl/>
              <w:spacing w:before="100" w:beforeAutospacing="1" w:after="100" w:afterAutospacing="1"/>
              <w:jc w:val="left"/>
              <w:rPr>
                <w:rFonts w:asciiTheme="minorHAnsi" w:hAnsiTheme="minorHAnsi"/>
                <w:sz w:val="18"/>
              </w:rPr>
            </w:pPr>
            <w:r w:rsidRPr="005A00CD">
              <w:rPr>
                <w:rFonts w:asciiTheme="minorHAnsi" w:hAnsiTheme="minorHAnsi" w:cs="VAG Rounded Std Light"/>
                <w:color w:val="000000"/>
                <w:sz w:val="16"/>
                <w:szCs w:val="16"/>
              </w:rPr>
              <w:t>Conhecer e compreender as transformações socioculturais das primeiras décadas do século XX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F10619" w:rsidRPr="00C121FC" w:rsidRDefault="00F10619" w:rsidP="00F10619">
            <w:pPr>
              <w:ind w:left="113" w:right="113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Grupo I</w:t>
            </w:r>
          </w:p>
        </w:tc>
        <w:tc>
          <w:tcPr>
            <w:tcW w:w="850" w:type="dxa"/>
            <w:vAlign w:val="center"/>
          </w:tcPr>
          <w:p w:rsidR="00F10619" w:rsidRPr="00ED7545" w:rsidRDefault="00F10619" w:rsidP="00B076E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1.1.</w:t>
            </w:r>
          </w:p>
        </w:tc>
        <w:tc>
          <w:tcPr>
            <w:tcW w:w="667" w:type="dxa"/>
            <w:vAlign w:val="center"/>
          </w:tcPr>
          <w:p w:rsidR="00F10619" w:rsidRPr="00ED7545" w:rsidRDefault="00F10619" w:rsidP="00B076E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283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F10619" w:rsidRPr="00B076E2" w:rsidTr="00FE1ECF">
        <w:trPr>
          <w:trHeight w:val="397"/>
          <w:jc w:val="center"/>
        </w:trPr>
        <w:tc>
          <w:tcPr>
            <w:tcW w:w="988" w:type="dxa"/>
            <w:vMerge/>
            <w:shd w:val="clear" w:color="auto" w:fill="D9D9D9" w:themeFill="background1" w:themeFillShade="D9"/>
            <w:vAlign w:val="center"/>
          </w:tcPr>
          <w:p w:rsidR="00F10619" w:rsidRPr="00C121FC" w:rsidRDefault="00F10619" w:rsidP="00541874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281" w:type="dxa"/>
            <w:vMerge/>
            <w:vAlign w:val="center"/>
          </w:tcPr>
          <w:p w:rsidR="00F10619" w:rsidRPr="005A00CD" w:rsidRDefault="00F10619" w:rsidP="00DC0FE3">
            <w:pPr>
              <w:jc w:val="left"/>
              <w:rPr>
                <w:rFonts w:asciiTheme="minorHAnsi" w:hAnsiTheme="minorHAnsi"/>
                <w:sz w:val="18"/>
              </w:rPr>
            </w:pPr>
          </w:p>
        </w:tc>
        <w:tc>
          <w:tcPr>
            <w:tcW w:w="709" w:type="dxa"/>
            <w:vMerge/>
          </w:tcPr>
          <w:p w:rsidR="00F10619" w:rsidRPr="00C121FC" w:rsidRDefault="00F10619" w:rsidP="00E3728A">
            <w:pPr>
              <w:ind w:left="113" w:right="113"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vAlign w:val="center"/>
          </w:tcPr>
          <w:p w:rsidR="00F10619" w:rsidRPr="00ED7545" w:rsidRDefault="00F10619" w:rsidP="00B076E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1.2.</w:t>
            </w:r>
          </w:p>
        </w:tc>
        <w:tc>
          <w:tcPr>
            <w:tcW w:w="667" w:type="dxa"/>
            <w:vAlign w:val="center"/>
          </w:tcPr>
          <w:p w:rsidR="00F10619" w:rsidRPr="00ED7545" w:rsidRDefault="00F10619" w:rsidP="00B076E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283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F10619" w:rsidRPr="00B076E2" w:rsidTr="00FE1ECF">
        <w:trPr>
          <w:trHeight w:val="397"/>
          <w:jc w:val="center"/>
        </w:trPr>
        <w:tc>
          <w:tcPr>
            <w:tcW w:w="988" w:type="dxa"/>
            <w:vMerge/>
            <w:shd w:val="clear" w:color="auto" w:fill="D9D9D9" w:themeFill="background1" w:themeFillShade="D9"/>
            <w:vAlign w:val="center"/>
          </w:tcPr>
          <w:p w:rsidR="00F10619" w:rsidRPr="00C121FC" w:rsidRDefault="00F10619" w:rsidP="00541874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F10619" w:rsidRPr="005A00CD" w:rsidRDefault="00F10619" w:rsidP="00DC0FE3">
            <w:pPr>
              <w:jc w:val="left"/>
              <w:rPr>
                <w:rFonts w:asciiTheme="minorHAnsi" w:hAnsiTheme="minorHAnsi"/>
                <w:sz w:val="18"/>
              </w:rPr>
            </w:pPr>
            <w:r w:rsidRPr="005A00CD">
              <w:rPr>
                <w:rFonts w:asciiTheme="minorHAnsi" w:hAnsiTheme="minorHAnsi" w:cs="VAG Rounded Std Light"/>
                <w:color w:val="000000"/>
                <w:sz w:val="16"/>
                <w:szCs w:val="16"/>
              </w:rPr>
              <w:t>Conhecer e compreender as causas e o desenrolar da 1.ª Grande Guerra</w:t>
            </w:r>
          </w:p>
        </w:tc>
        <w:tc>
          <w:tcPr>
            <w:tcW w:w="709" w:type="dxa"/>
            <w:vMerge/>
          </w:tcPr>
          <w:p w:rsidR="00F10619" w:rsidRPr="00C121FC" w:rsidRDefault="00F10619" w:rsidP="00E3728A">
            <w:pPr>
              <w:ind w:left="113" w:right="113"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vAlign w:val="center"/>
          </w:tcPr>
          <w:p w:rsidR="00F10619" w:rsidRPr="00ED7545" w:rsidRDefault="00F10619" w:rsidP="00B076E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1.3.</w:t>
            </w:r>
          </w:p>
        </w:tc>
        <w:tc>
          <w:tcPr>
            <w:tcW w:w="667" w:type="dxa"/>
            <w:vAlign w:val="center"/>
          </w:tcPr>
          <w:p w:rsidR="00F10619" w:rsidRPr="00ED7545" w:rsidRDefault="00F10619" w:rsidP="00B076E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12</w:t>
            </w:r>
          </w:p>
        </w:tc>
        <w:tc>
          <w:tcPr>
            <w:tcW w:w="283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F10619" w:rsidRPr="00B076E2" w:rsidTr="00FE1ECF">
        <w:trPr>
          <w:trHeight w:val="397"/>
          <w:jc w:val="center"/>
        </w:trPr>
        <w:tc>
          <w:tcPr>
            <w:tcW w:w="988" w:type="dxa"/>
            <w:vMerge/>
            <w:shd w:val="clear" w:color="auto" w:fill="D9D9D9" w:themeFill="background1" w:themeFillShade="D9"/>
            <w:vAlign w:val="center"/>
          </w:tcPr>
          <w:p w:rsidR="00F10619" w:rsidRPr="00C121FC" w:rsidRDefault="00F10619" w:rsidP="00541874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281" w:type="dxa"/>
            <w:vMerge/>
            <w:vAlign w:val="center"/>
          </w:tcPr>
          <w:p w:rsidR="00F10619" w:rsidRPr="005A00CD" w:rsidRDefault="00F10619" w:rsidP="00DC0FE3">
            <w:pPr>
              <w:jc w:val="left"/>
              <w:rPr>
                <w:rFonts w:asciiTheme="minorHAnsi" w:hAnsiTheme="minorHAnsi"/>
                <w:sz w:val="18"/>
              </w:rPr>
            </w:pPr>
          </w:p>
        </w:tc>
        <w:tc>
          <w:tcPr>
            <w:tcW w:w="709" w:type="dxa"/>
            <w:vMerge/>
          </w:tcPr>
          <w:p w:rsidR="00F10619" w:rsidRPr="00C121FC" w:rsidRDefault="00F10619" w:rsidP="00E3728A">
            <w:pPr>
              <w:ind w:left="113" w:right="113"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vAlign w:val="center"/>
          </w:tcPr>
          <w:p w:rsidR="00F10619" w:rsidRPr="00ED7545" w:rsidRDefault="00F10619" w:rsidP="00B076E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2.1.</w:t>
            </w:r>
          </w:p>
        </w:tc>
        <w:tc>
          <w:tcPr>
            <w:tcW w:w="667" w:type="dxa"/>
            <w:vAlign w:val="center"/>
          </w:tcPr>
          <w:p w:rsidR="00F10619" w:rsidRPr="00ED7545" w:rsidRDefault="00F10619" w:rsidP="00B076E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12</w:t>
            </w:r>
          </w:p>
        </w:tc>
        <w:tc>
          <w:tcPr>
            <w:tcW w:w="283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F10619" w:rsidRPr="00B076E2" w:rsidTr="005A00CD">
        <w:trPr>
          <w:trHeight w:val="397"/>
          <w:jc w:val="center"/>
        </w:trPr>
        <w:tc>
          <w:tcPr>
            <w:tcW w:w="988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F10619" w:rsidRPr="005A00CD" w:rsidRDefault="00F10619" w:rsidP="005A00CD">
            <w:pPr>
              <w:ind w:left="113" w:right="113"/>
              <w:jc w:val="center"/>
              <w:rPr>
                <w:rFonts w:asciiTheme="minorHAnsi" w:hAnsiTheme="minorHAnsi"/>
                <w:sz w:val="18"/>
              </w:rPr>
            </w:pPr>
            <w:r w:rsidRPr="005A00CD">
              <w:rPr>
                <w:rFonts w:asciiTheme="minorHAnsi" w:hAnsiTheme="minorHAnsi" w:cs="VAG Rounded Std Thin"/>
                <w:b/>
                <w:bCs/>
                <w:color w:val="000000"/>
                <w:sz w:val="18"/>
                <w:szCs w:val="18"/>
              </w:rPr>
              <w:t>Portugal : da 1.ª República à Ditadura Militar</w:t>
            </w:r>
          </w:p>
        </w:tc>
        <w:tc>
          <w:tcPr>
            <w:tcW w:w="1281" w:type="dxa"/>
            <w:vMerge w:val="restart"/>
            <w:vAlign w:val="center"/>
          </w:tcPr>
          <w:p w:rsidR="00F10619" w:rsidRPr="005A00CD" w:rsidRDefault="00F10619" w:rsidP="00DC0FE3">
            <w:pPr>
              <w:jc w:val="left"/>
              <w:rPr>
                <w:rFonts w:asciiTheme="minorHAnsi" w:hAnsiTheme="minorHAnsi"/>
                <w:sz w:val="18"/>
              </w:rPr>
            </w:pPr>
            <w:r w:rsidRPr="005A00CD">
              <w:rPr>
                <w:rFonts w:asciiTheme="minorHAnsi" w:hAnsiTheme="minorHAnsi" w:cs="VAG Rounded Std Light"/>
                <w:color w:val="000000"/>
                <w:sz w:val="16"/>
                <w:szCs w:val="16"/>
              </w:rPr>
              <w:t>Conhecer e compreender a crise e queda da Monarquia Constitucional</w:t>
            </w:r>
          </w:p>
        </w:tc>
        <w:tc>
          <w:tcPr>
            <w:tcW w:w="709" w:type="dxa"/>
            <w:vMerge/>
          </w:tcPr>
          <w:p w:rsidR="00F10619" w:rsidRPr="00C121FC" w:rsidRDefault="00F10619" w:rsidP="00E3728A">
            <w:pPr>
              <w:ind w:left="113" w:right="113"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F10619" w:rsidRPr="00ED7545" w:rsidRDefault="00F10619" w:rsidP="00F1061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2.2.</w:t>
            </w:r>
          </w:p>
        </w:tc>
        <w:tc>
          <w:tcPr>
            <w:tcW w:w="667" w:type="dxa"/>
            <w:vMerge w:val="restart"/>
            <w:vAlign w:val="center"/>
          </w:tcPr>
          <w:p w:rsidR="00F10619" w:rsidRPr="00ED7545" w:rsidRDefault="00F10619" w:rsidP="00B076E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283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F10619" w:rsidRPr="00B076E2" w:rsidTr="00FE1ECF">
        <w:trPr>
          <w:cantSplit/>
          <w:trHeight w:val="397"/>
          <w:jc w:val="center"/>
        </w:trPr>
        <w:tc>
          <w:tcPr>
            <w:tcW w:w="988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F10619" w:rsidRPr="00E3728A" w:rsidRDefault="00F10619" w:rsidP="00E3728A">
            <w:pPr>
              <w:ind w:left="113" w:right="113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81" w:type="dxa"/>
            <w:vMerge/>
            <w:vAlign w:val="center"/>
          </w:tcPr>
          <w:p w:rsidR="00F10619" w:rsidRPr="005A00CD" w:rsidRDefault="00F10619" w:rsidP="00DC0FE3">
            <w:pPr>
              <w:widowControl/>
              <w:jc w:val="left"/>
              <w:rPr>
                <w:rFonts w:asciiTheme="minorHAnsi" w:hAnsiTheme="minorHAnsi"/>
              </w:rPr>
            </w:pPr>
          </w:p>
        </w:tc>
        <w:tc>
          <w:tcPr>
            <w:tcW w:w="709" w:type="dxa"/>
            <w:vMerge/>
          </w:tcPr>
          <w:p w:rsidR="00F10619" w:rsidRDefault="00F10619" w:rsidP="00E3728A">
            <w:pPr>
              <w:ind w:left="113" w:right="113"/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  <w:vMerge/>
            <w:vAlign w:val="center"/>
          </w:tcPr>
          <w:p w:rsidR="00F10619" w:rsidRPr="00ED7545" w:rsidRDefault="00F10619" w:rsidP="00B076E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67" w:type="dxa"/>
            <w:vMerge/>
            <w:vAlign w:val="center"/>
          </w:tcPr>
          <w:p w:rsidR="00F10619" w:rsidRPr="00ED7545" w:rsidRDefault="00F10619" w:rsidP="00B076E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F10619" w:rsidRPr="00B076E2" w:rsidTr="00F10619">
        <w:trPr>
          <w:trHeight w:val="397"/>
          <w:jc w:val="center"/>
        </w:trPr>
        <w:tc>
          <w:tcPr>
            <w:tcW w:w="988" w:type="dxa"/>
            <w:vMerge/>
            <w:shd w:val="clear" w:color="auto" w:fill="D9D9D9" w:themeFill="background1" w:themeFillShade="D9"/>
            <w:vAlign w:val="center"/>
          </w:tcPr>
          <w:p w:rsidR="00F10619" w:rsidRPr="00B076E2" w:rsidRDefault="00F10619" w:rsidP="0054187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F10619" w:rsidRPr="005A00CD" w:rsidRDefault="00F10619" w:rsidP="00DC0FE3">
            <w:pPr>
              <w:jc w:val="left"/>
              <w:rPr>
                <w:rFonts w:asciiTheme="minorHAnsi" w:hAnsiTheme="minorHAnsi"/>
              </w:rPr>
            </w:pPr>
            <w:r w:rsidRPr="005A00CD">
              <w:rPr>
                <w:rFonts w:asciiTheme="minorHAnsi" w:hAnsiTheme="minorHAnsi" w:cs="VAG Rounded Std Light"/>
                <w:color w:val="000000"/>
                <w:sz w:val="16"/>
                <w:szCs w:val="16"/>
              </w:rPr>
              <w:t>Conhecer e compreender as realizações e dificuldades da 1.ª República (1910-1914)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F10619" w:rsidRDefault="00F10619" w:rsidP="00E3728A">
            <w:pPr>
              <w:ind w:left="113" w:right="113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Grupo II</w:t>
            </w:r>
          </w:p>
        </w:tc>
        <w:tc>
          <w:tcPr>
            <w:tcW w:w="850" w:type="dxa"/>
            <w:vMerge w:val="restart"/>
            <w:vAlign w:val="center"/>
          </w:tcPr>
          <w:p w:rsidR="00F10619" w:rsidRPr="00ED7545" w:rsidRDefault="00F10619" w:rsidP="00B076E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1.1.</w:t>
            </w:r>
          </w:p>
        </w:tc>
        <w:tc>
          <w:tcPr>
            <w:tcW w:w="667" w:type="dxa"/>
            <w:vMerge w:val="restart"/>
            <w:vAlign w:val="center"/>
          </w:tcPr>
          <w:p w:rsidR="00F10619" w:rsidRPr="00ED7545" w:rsidRDefault="00F10619" w:rsidP="00B076E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12</w:t>
            </w:r>
          </w:p>
        </w:tc>
        <w:tc>
          <w:tcPr>
            <w:tcW w:w="283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F10619" w:rsidRPr="00B076E2" w:rsidTr="00FE1ECF">
        <w:trPr>
          <w:trHeight w:val="397"/>
          <w:jc w:val="center"/>
        </w:trPr>
        <w:tc>
          <w:tcPr>
            <w:tcW w:w="988" w:type="dxa"/>
            <w:vMerge/>
            <w:shd w:val="clear" w:color="auto" w:fill="D9D9D9" w:themeFill="background1" w:themeFillShade="D9"/>
            <w:vAlign w:val="center"/>
          </w:tcPr>
          <w:p w:rsidR="00F10619" w:rsidRPr="00B076E2" w:rsidRDefault="00F10619" w:rsidP="0054187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81" w:type="dxa"/>
            <w:vMerge/>
          </w:tcPr>
          <w:p w:rsidR="00F10619" w:rsidRPr="005A00CD" w:rsidRDefault="00F10619" w:rsidP="00DC0FE3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F10619" w:rsidRDefault="00F10619" w:rsidP="00E3728A">
            <w:pPr>
              <w:ind w:left="113" w:right="113"/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  <w:vMerge/>
            <w:vAlign w:val="center"/>
          </w:tcPr>
          <w:p w:rsidR="00F10619" w:rsidRPr="00ED7545" w:rsidRDefault="00F10619" w:rsidP="00B076E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67" w:type="dxa"/>
            <w:vMerge/>
            <w:vAlign w:val="center"/>
          </w:tcPr>
          <w:p w:rsidR="00F10619" w:rsidRPr="00ED7545" w:rsidRDefault="00F10619" w:rsidP="00B076E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F10619" w:rsidRPr="00B076E2" w:rsidTr="00FE1ECF">
        <w:trPr>
          <w:trHeight w:val="397"/>
          <w:jc w:val="center"/>
        </w:trPr>
        <w:tc>
          <w:tcPr>
            <w:tcW w:w="988" w:type="dxa"/>
            <w:vMerge/>
            <w:shd w:val="clear" w:color="auto" w:fill="D9D9D9" w:themeFill="background1" w:themeFillShade="D9"/>
            <w:vAlign w:val="center"/>
          </w:tcPr>
          <w:p w:rsidR="00F10619" w:rsidRPr="00B076E2" w:rsidRDefault="00F10619" w:rsidP="0054187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81" w:type="dxa"/>
            <w:vMerge w:val="restart"/>
          </w:tcPr>
          <w:p w:rsidR="00F10619" w:rsidRPr="005A00CD" w:rsidRDefault="00F10619" w:rsidP="00DC0FE3">
            <w:pPr>
              <w:jc w:val="left"/>
              <w:rPr>
                <w:rFonts w:asciiTheme="minorHAnsi" w:hAnsiTheme="minorHAnsi"/>
              </w:rPr>
            </w:pPr>
            <w:r w:rsidRPr="005A00CD">
              <w:rPr>
                <w:rFonts w:asciiTheme="minorHAnsi" w:hAnsiTheme="minorHAnsi" w:cs="VAG Rounded Std Light"/>
                <w:color w:val="000000"/>
                <w:sz w:val="16"/>
                <w:szCs w:val="16"/>
              </w:rPr>
              <w:t>Conhecer e compreender o derrube da Primeira República e a sua substituição por um regime ditatorial (1914-1926)</w:t>
            </w:r>
          </w:p>
        </w:tc>
        <w:tc>
          <w:tcPr>
            <w:tcW w:w="709" w:type="dxa"/>
            <w:vMerge/>
            <w:textDirection w:val="btLr"/>
            <w:vAlign w:val="center"/>
          </w:tcPr>
          <w:p w:rsidR="00F10619" w:rsidRDefault="00F10619" w:rsidP="00E3728A">
            <w:pPr>
              <w:ind w:left="113" w:right="113"/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F10619" w:rsidRPr="00ED7545" w:rsidRDefault="00F10619" w:rsidP="00F1061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1.2.</w:t>
            </w:r>
          </w:p>
        </w:tc>
        <w:tc>
          <w:tcPr>
            <w:tcW w:w="667" w:type="dxa"/>
            <w:vMerge w:val="restart"/>
            <w:vAlign w:val="center"/>
          </w:tcPr>
          <w:p w:rsidR="00F10619" w:rsidRPr="00ED7545" w:rsidRDefault="00F10619" w:rsidP="00B076E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283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F10619" w:rsidRPr="00B076E2" w:rsidTr="00FE1ECF">
        <w:trPr>
          <w:trHeight w:val="397"/>
          <w:jc w:val="center"/>
        </w:trPr>
        <w:tc>
          <w:tcPr>
            <w:tcW w:w="988" w:type="dxa"/>
            <w:vMerge/>
            <w:shd w:val="clear" w:color="auto" w:fill="D9D9D9" w:themeFill="background1" w:themeFillShade="D9"/>
            <w:vAlign w:val="center"/>
          </w:tcPr>
          <w:p w:rsidR="00F10619" w:rsidRPr="00B076E2" w:rsidRDefault="00F10619" w:rsidP="0054187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81" w:type="dxa"/>
            <w:vMerge/>
          </w:tcPr>
          <w:p w:rsidR="00F10619" w:rsidRPr="0097712B" w:rsidRDefault="00F10619" w:rsidP="00DC0FE3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F10619" w:rsidRDefault="00F10619" w:rsidP="00E3728A">
            <w:pPr>
              <w:ind w:left="113" w:right="113"/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  <w:vMerge/>
            <w:vAlign w:val="center"/>
          </w:tcPr>
          <w:p w:rsidR="00F10619" w:rsidRPr="00ED7545" w:rsidRDefault="00F10619" w:rsidP="00B076E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67" w:type="dxa"/>
            <w:vMerge/>
            <w:vAlign w:val="center"/>
          </w:tcPr>
          <w:p w:rsidR="00F10619" w:rsidRPr="00ED7545" w:rsidRDefault="00F10619" w:rsidP="00B076E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F10619" w:rsidRPr="00B076E2" w:rsidTr="00FE1ECF">
        <w:trPr>
          <w:trHeight w:val="397"/>
          <w:jc w:val="center"/>
        </w:trPr>
        <w:tc>
          <w:tcPr>
            <w:tcW w:w="988" w:type="dxa"/>
            <w:vMerge/>
            <w:shd w:val="clear" w:color="auto" w:fill="D9D9D9" w:themeFill="background1" w:themeFillShade="D9"/>
            <w:vAlign w:val="center"/>
          </w:tcPr>
          <w:p w:rsidR="00F10619" w:rsidRPr="00B076E2" w:rsidRDefault="00F10619" w:rsidP="0054187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81" w:type="dxa"/>
            <w:vMerge/>
          </w:tcPr>
          <w:p w:rsidR="00F10619" w:rsidRPr="0097712B" w:rsidRDefault="00F10619" w:rsidP="00DC0FE3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F10619" w:rsidRDefault="00F10619" w:rsidP="00E3728A">
            <w:pPr>
              <w:ind w:left="113" w:right="113"/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  <w:vAlign w:val="center"/>
          </w:tcPr>
          <w:p w:rsidR="00F10619" w:rsidRDefault="00F10619" w:rsidP="00B076E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2.1.</w:t>
            </w:r>
          </w:p>
        </w:tc>
        <w:tc>
          <w:tcPr>
            <w:tcW w:w="667" w:type="dxa"/>
            <w:vAlign w:val="center"/>
          </w:tcPr>
          <w:p w:rsidR="00F10619" w:rsidRPr="00ED7545" w:rsidRDefault="00F10619" w:rsidP="00B076E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30</w:t>
            </w:r>
          </w:p>
        </w:tc>
        <w:tc>
          <w:tcPr>
            <w:tcW w:w="283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F10619" w:rsidRPr="00B076E2" w:rsidRDefault="00F10619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4672BC" w:rsidRPr="00B076E2" w:rsidTr="00890C49">
        <w:trPr>
          <w:trHeight w:val="274"/>
          <w:jc w:val="center"/>
        </w:trPr>
        <w:tc>
          <w:tcPr>
            <w:tcW w:w="2269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4672BC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672BC" w:rsidRDefault="004672BC" w:rsidP="00B076E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TOTAL</w:t>
            </w:r>
          </w:p>
        </w:tc>
        <w:tc>
          <w:tcPr>
            <w:tcW w:w="667" w:type="dxa"/>
            <w:vAlign w:val="center"/>
          </w:tcPr>
          <w:p w:rsidR="004672BC" w:rsidRPr="00B076E2" w:rsidRDefault="00880C8D" w:rsidP="00B076E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100</w:t>
            </w: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</w:tr>
    </w:tbl>
    <w:p w:rsidR="005A00CD" w:rsidRPr="005A00CD" w:rsidRDefault="005A00CD" w:rsidP="005A00CD">
      <w:pPr>
        <w:widowControl/>
        <w:spacing w:before="0"/>
        <w:jc w:val="left"/>
        <w:rPr>
          <w:rFonts w:ascii="VAG Rounded Std Thin" w:hAnsi="VAG Rounded Std Thin" w:cs="VAG Rounded Std Thin"/>
          <w:color w:val="000000"/>
          <w:sz w:val="24"/>
          <w:szCs w:val="24"/>
        </w:rPr>
      </w:pPr>
    </w:p>
    <w:p w:rsidR="005A00CD" w:rsidRPr="005A00CD" w:rsidRDefault="005A00CD" w:rsidP="005A00CD">
      <w:pPr>
        <w:widowControl/>
        <w:spacing w:before="0"/>
        <w:jc w:val="left"/>
        <w:rPr>
          <w:rFonts w:ascii="VAG Rounded Std Light" w:hAnsi="VAG Rounded Std Light" w:cs="VAG Rounded Std Light"/>
          <w:color w:val="000000"/>
          <w:sz w:val="24"/>
          <w:szCs w:val="24"/>
        </w:rPr>
      </w:pPr>
    </w:p>
    <w:p w:rsidR="005A00CD" w:rsidRPr="005A00CD" w:rsidRDefault="005A00CD" w:rsidP="005A00CD">
      <w:pPr>
        <w:widowControl/>
        <w:spacing w:before="0"/>
        <w:jc w:val="left"/>
        <w:rPr>
          <w:rFonts w:ascii="VAG Rounded Std Thin" w:hAnsi="VAG Rounded Std Thin" w:cs="VAG Rounded Std Thin"/>
          <w:color w:val="000000"/>
          <w:sz w:val="24"/>
          <w:szCs w:val="24"/>
        </w:rPr>
      </w:pPr>
    </w:p>
    <w:p w:rsidR="002942CB" w:rsidRPr="002942CB" w:rsidRDefault="002942CB" w:rsidP="002942CB">
      <w:pPr>
        <w:widowControl/>
        <w:spacing w:before="0"/>
        <w:jc w:val="left"/>
        <w:rPr>
          <w:rFonts w:ascii="VAG Rounded Std Light" w:hAnsi="VAG Rounded Std Light" w:cs="VAG Rounded Std Light"/>
          <w:color w:val="000000"/>
          <w:sz w:val="24"/>
          <w:szCs w:val="24"/>
        </w:rPr>
      </w:pPr>
    </w:p>
    <w:sectPr w:rsidR="002942CB" w:rsidRPr="002942CB" w:rsidSect="002E6FE3">
      <w:footerReference w:type="default" r:id="rId7"/>
      <w:pgSz w:w="16838" w:h="11906" w:orient="landscape"/>
      <w:pgMar w:top="567" w:right="567" w:bottom="567" w:left="567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562" w:rsidRDefault="00652562" w:rsidP="00B9191E">
      <w:pPr>
        <w:spacing w:before="0"/>
      </w:pPr>
      <w:r>
        <w:separator/>
      </w:r>
    </w:p>
  </w:endnote>
  <w:endnote w:type="continuationSeparator" w:id="0">
    <w:p w:rsidR="00652562" w:rsidRDefault="00652562" w:rsidP="00B9191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INOT-Black">
    <w:altName w:val="DINOT-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Std Thin">
    <w:altName w:val="VAG Rounded Std Th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 Rounded Std Light">
    <w:altName w:val="VAG Rounded St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ounded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oundedSt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563" w:rsidRPr="00CA0563" w:rsidRDefault="00CA0563" w:rsidP="00CA0563">
    <w:pPr>
      <w:widowControl/>
      <w:spacing w:before="0"/>
      <w:jc w:val="left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562" w:rsidRDefault="00652562" w:rsidP="00B9191E">
      <w:pPr>
        <w:spacing w:before="0"/>
      </w:pPr>
      <w:r>
        <w:separator/>
      </w:r>
    </w:p>
  </w:footnote>
  <w:footnote w:type="continuationSeparator" w:id="0">
    <w:p w:rsidR="00652562" w:rsidRDefault="00652562" w:rsidP="00B9191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D621F"/>
    <w:multiLevelType w:val="multilevel"/>
    <w:tmpl w:val="042A3AB6"/>
    <w:lvl w:ilvl="0">
      <w:start w:val="1"/>
      <w:numFmt w:val="decimal"/>
      <w:lvlText w:val="%1."/>
      <w:lvlJc w:val="left"/>
      <w:pPr>
        <w:ind w:left="405" w:hanging="405"/>
      </w:pPr>
      <w:rPr>
        <w:rFonts w:cs="DINOT-Black" w:hint="default"/>
        <w:b/>
        <w:color w:val="E50031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DINOT-Black" w:hint="default"/>
        <w:b/>
        <w:color w:val="E5003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DINOT-Black" w:hint="default"/>
        <w:b/>
        <w:color w:val="E5003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DINOT-Black" w:hint="default"/>
        <w:b/>
        <w:color w:val="E5003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DINOT-Black" w:hint="default"/>
        <w:b/>
        <w:color w:val="E5003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DINOT-Black" w:hint="default"/>
        <w:b/>
        <w:color w:val="E5003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DINOT-Black" w:hint="default"/>
        <w:b/>
        <w:color w:val="E5003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DINOT-Black" w:hint="default"/>
        <w:b/>
        <w:color w:val="E5003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DINOT-Black" w:hint="default"/>
        <w:b/>
        <w:color w:val="E5003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874"/>
    <w:rsid w:val="00073CB4"/>
    <w:rsid w:val="000B015A"/>
    <w:rsid w:val="000D0553"/>
    <w:rsid w:val="000D38C0"/>
    <w:rsid w:val="000E2849"/>
    <w:rsid w:val="001A484C"/>
    <w:rsid w:val="0022527A"/>
    <w:rsid w:val="002806F4"/>
    <w:rsid w:val="002942CB"/>
    <w:rsid w:val="002A15CB"/>
    <w:rsid w:val="002C05AA"/>
    <w:rsid w:val="002C2C1F"/>
    <w:rsid w:val="002E6FE3"/>
    <w:rsid w:val="00315EA3"/>
    <w:rsid w:val="00322C5F"/>
    <w:rsid w:val="0032589B"/>
    <w:rsid w:val="00381874"/>
    <w:rsid w:val="00394DD6"/>
    <w:rsid w:val="003C0274"/>
    <w:rsid w:val="003E3E13"/>
    <w:rsid w:val="003F593C"/>
    <w:rsid w:val="00401B4F"/>
    <w:rsid w:val="004049A8"/>
    <w:rsid w:val="00416E2E"/>
    <w:rsid w:val="00444590"/>
    <w:rsid w:val="004672BC"/>
    <w:rsid w:val="004B2982"/>
    <w:rsid w:val="004E29BF"/>
    <w:rsid w:val="00541874"/>
    <w:rsid w:val="005A00CD"/>
    <w:rsid w:val="006407AC"/>
    <w:rsid w:val="00652562"/>
    <w:rsid w:val="0069145D"/>
    <w:rsid w:val="006B1DE2"/>
    <w:rsid w:val="006B3656"/>
    <w:rsid w:val="007073A9"/>
    <w:rsid w:val="007144FC"/>
    <w:rsid w:val="00724A1C"/>
    <w:rsid w:val="00763F1F"/>
    <w:rsid w:val="00785F62"/>
    <w:rsid w:val="007E2908"/>
    <w:rsid w:val="0082610E"/>
    <w:rsid w:val="00826C72"/>
    <w:rsid w:val="008472E8"/>
    <w:rsid w:val="00880C8D"/>
    <w:rsid w:val="00890C49"/>
    <w:rsid w:val="00920A10"/>
    <w:rsid w:val="009254CC"/>
    <w:rsid w:val="0097712B"/>
    <w:rsid w:val="009A6008"/>
    <w:rsid w:val="00A676C7"/>
    <w:rsid w:val="00AB6960"/>
    <w:rsid w:val="00AD1BF8"/>
    <w:rsid w:val="00B076E2"/>
    <w:rsid w:val="00B3499A"/>
    <w:rsid w:val="00B641D0"/>
    <w:rsid w:val="00B7689A"/>
    <w:rsid w:val="00B811FB"/>
    <w:rsid w:val="00B9191E"/>
    <w:rsid w:val="00C057DB"/>
    <w:rsid w:val="00C121FC"/>
    <w:rsid w:val="00CA0563"/>
    <w:rsid w:val="00D271AB"/>
    <w:rsid w:val="00D72537"/>
    <w:rsid w:val="00D80D6E"/>
    <w:rsid w:val="00DC0FE3"/>
    <w:rsid w:val="00DD087B"/>
    <w:rsid w:val="00E14A2E"/>
    <w:rsid w:val="00E3728A"/>
    <w:rsid w:val="00E57F4D"/>
    <w:rsid w:val="00ED7545"/>
    <w:rsid w:val="00F10619"/>
    <w:rsid w:val="00F42C23"/>
    <w:rsid w:val="00F82028"/>
    <w:rsid w:val="00F94385"/>
    <w:rsid w:val="00FE1ECF"/>
    <w:rsid w:val="00FF3414"/>
    <w:rsid w:val="00FF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4C20A3-8E37-41E8-81FA-1ECB2390B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>
      <w:pPr>
        <w:spacing w:before="1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59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8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9191E"/>
    <w:pPr>
      <w:tabs>
        <w:tab w:val="center" w:pos="4252"/>
        <w:tab w:val="right" w:pos="8504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191E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B9191E"/>
    <w:pPr>
      <w:tabs>
        <w:tab w:val="center" w:pos="4252"/>
        <w:tab w:val="right" w:pos="8504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191E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656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6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24A1C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728A"/>
    <w:pPr>
      <w:autoSpaceDE w:val="0"/>
      <w:autoSpaceDN w:val="0"/>
      <w:adjustRightInd w:val="0"/>
      <w:spacing w:before="0"/>
      <w:jc w:val="left"/>
    </w:pPr>
    <w:rPr>
      <w:rFonts w:ascii="VAG Rounded Std Thin" w:hAnsi="VAG Rounded Std Thin" w:cs="VAG Rounded Std Thin"/>
      <w:color w:val="000000"/>
      <w:sz w:val="24"/>
      <w:szCs w:val="24"/>
    </w:rPr>
  </w:style>
  <w:style w:type="paragraph" w:customStyle="1" w:styleId="Pa28">
    <w:name w:val="Pa28"/>
    <w:basedOn w:val="Default"/>
    <w:next w:val="Default"/>
    <w:uiPriority w:val="99"/>
    <w:rsid w:val="00E3728A"/>
    <w:pPr>
      <w:spacing w:line="181" w:lineRule="atLeast"/>
    </w:pPr>
    <w:rPr>
      <w:rFonts w:cs="Times New Roman"/>
      <w:color w:val="auto"/>
    </w:rPr>
  </w:style>
  <w:style w:type="paragraph" w:customStyle="1" w:styleId="Pa30">
    <w:name w:val="Pa30"/>
    <w:basedOn w:val="Default"/>
    <w:next w:val="Default"/>
    <w:uiPriority w:val="99"/>
    <w:rsid w:val="00E3728A"/>
    <w:pPr>
      <w:spacing w:line="161" w:lineRule="atLeast"/>
    </w:pPr>
    <w:rPr>
      <w:rFonts w:ascii="VAG Rounded Std Light" w:hAnsi="VAG Rounded Std Light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2</cp:revision>
  <dcterms:created xsi:type="dcterms:W3CDTF">2015-03-02T00:34:00Z</dcterms:created>
  <dcterms:modified xsi:type="dcterms:W3CDTF">2015-03-02T00:34:00Z</dcterms:modified>
</cp:coreProperties>
</file>