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D4" w:rsidRDefault="00E60224" w:rsidP="00765CD4">
      <w:pPr>
        <w:spacing w:before="0"/>
        <w:jc w:val="center"/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-731609</wp:posOffset>
                </wp:positionH>
                <wp:positionV relativeFrom="paragraph">
                  <wp:posOffset>-542423</wp:posOffset>
                </wp:positionV>
                <wp:extent cx="7743825" cy="527050"/>
                <wp:effectExtent l="0" t="0" r="9525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825" cy="527050"/>
                          <a:chOff x="32385" y="0"/>
                          <a:chExt cx="7743825" cy="527050"/>
                        </a:xfrm>
                      </wpg:grpSpPr>
                      <wpg:grpSp>
                        <wpg:cNvPr id="4" name="Group 174"/>
                        <wpg:cNvGrpSpPr>
                          <a:grpSpLocks/>
                        </wpg:cNvGrpSpPr>
                        <wpg:grpSpPr bwMode="auto">
                          <a:xfrm>
                            <a:off x="32385" y="0"/>
                            <a:ext cx="7743825" cy="527050"/>
                            <a:chOff x="-19" y="0"/>
                            <a:chExt cx="12195" cy="830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19" y="0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200"/>
                              <a:ext cx="771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1010EE" w:rsidRDefault="001010EE" w:rsidP="001010EE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Critérios de correção </w:t>
                                </w: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 xml:space="preserve">- </w:t>
                                </w:r>
                                <w:r w:rsidRPr="001010EE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 xml:space="preserve">Ficha de avaliação sumativa n.° </w:t>
                                </w:r>
                                <w:r w:rsidR="00765CD4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02549" y="95693"/>
                            <a:ext cx="414655" cy="4000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0224" w:rsidRPr="00315EA3" w:rsidRDefault="00E60224">
                              <w:pP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-57.6pt;margin-top:-42.7pt;width:609.75pt;height:41.5pt;z-index:251830272" coordorigin="323" coordsize="7743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">
                <v:group id="Group 174" o:spid="_x0000_s1027" style="position:absolute;left:323;width:77439;height:5270" coordorigin="-19" coordsize="12195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2" o:spid="_x0000_s1028" style="position:absolute;left:-19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BvMIA&#10;AADaAAAADwAAAGRycy9kb3ducmV2LnhtbESPS4vCQBCE7wv+h6EFb+vEx6pERxFFlD0srApem0yb&#10;BDM9ITN5+O8dYWGPRVV9Ra02nSlEQ5XLLSsYDSMQxInVOacKrpfD5wKE88gaC8uk4EkONuvexwpj&#10;bVv+pebsUxEg7GJUkHlfxlK6JCODbmhL4uDdbWXQB1mlUlfYBrgp5DiKZtJgzmEhw5J2GSWPc20U&#10;aF2njia3eTO9yHb2ffyxj32t1KDfbZcgPHX+P/zXPmkFX/C+Em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kG8wgAAANoAAAAPAAAAAAAAAAAAAAAAAJgCAABkcnMvZG93&#10;bnJldi54bWxQSwUGAAAAAAQABAD1AAAAhwMAAAAA&#10;" fillcolor="#e36c0a [2409]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347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381874" w:rsidRPr="001010EE" w:rsidRDefault="001010EE" w:rsidP="001010EE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Critérios de correção </w:t>
                          </w: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- </w:t>
                          </w:r>
                          <w:r w:rsidRPr="001010EE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 xml:space="preserve">Ficha de avaliação sumativa n.° </w:t>
                          </w:r>
                          <w:r w:rsidR="00765CD4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16" o:spid="_x0000_s1030" type="#_x0000_t202" style="position:absolute;left:71025;top:956;width:414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fgsAA&#10;AADbAAAADwAAAGRycy9kb3ducmV2LnhtbERPTYvCMBC9C/sfwizsTdMquFKNsisIK+LBKp6HZmyr&#10;zaQ0sa3/3gjC3ubxPmex6k0lWmpcaVlBPIpAEGdWl5wrOB03wxkI55E1VpZJwYMcrJYfgwUm2nZ8&#10;oDb1uQgh7BJUUHhfJ1K6rCCDbmRr4sBdbGPQB9jkUjfYhXBTyXEUTaXBkkNDgTWtC8pu6d0o8NU5&#10;nqT7zS6+jrvvfbudHNpfVurrs/+Zg/DU+3/x2/2nw/wpvH4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IfgsAAAADbAAAADwAAAAAAAAAAAAAAAACYAgAAZHJzL2Rvd25y&#10;ZXYueG1sUEsFBgAAAAAEAAQA9QAAAIUDAAAAAA==&#10;" fillcolor="#fbd4b4 [1305]" stroked="f">
                  <v:textbox>
                    <w:txbxContent>
                      <w:p w:rsidR="00E60224" w:rsidRPr="00315EA3" w:rsidRDefault="00E60224">
                        <w:pPr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sz w:val="5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31" type="#_x0000_t202" style="position:absolute;left:0;text-align:left;margin-left:490.85pt;margin-top:-35.05pt;width:32.65pt;height:3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+pxTua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765CD4" w:rsidRDefault="00765CD4" w:rsidP="00765CD4">
      <w:pPr>
        <w:pStyle w:val="Pa23"/>
        <w:spacing w:line="276" w:lineRule="auto"/>
        <w:jc w:val="center"/>
        <w:rPr>
          <w:rFonts w:asciiTheme="minorHAnsi" w:hAnsiTheme="minorHAnsi"/>
          <w:b/>
          <w:color w:val="404040" w:themeColor="text1" w:themeTint="BF"/>
          <w:szCs w:val="22"/>
        </w:rPr>
        <w:sectPr w:rsidR="00765CD4" w:rsidSect="00E60224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765CD4" w:rsidRPr="00765CD4" w:rsidRDefault="00765CD4" w:rsidP="00765CD4">
      <w:pPr>
        <w:pStyle w:val="Pa23"/>
        <w:spacing w:line="276" w:lineRule="auto"/>
        <w:jc w:val="center"/>
        <w:rPr>
          <w:rFonts w:asciiTheme="minorHAnsi" w:hAnsiTheme="minorHAnsi"/>
          <w:b/>
          <w:color w:val="404040" w:themeColor="text1" w:themeTint="BF"/>
          <w:szCs w:val="22"/>
        </w:rPr>
      </w:pPr>
      <w:r w:rsidRPr="00765CD4">
        <w:rPr>
          <w:rFonts w:asciiTheme="minorHAnsi" w:hAnsiTheme="minorHAnsi"/>
          <w:b/>
          <w:color w:val="404040" w:themeColor="text1" w:themeTint="BF"/>
          <w:szCs w:val="22"/>
        </w:rPr>
        <w:lastRenderedPageBreak/>
        <w:t xml:space="preserve">Grupo I </w:t>
      </w:r>
    </w:p>
    <w:p w:rsidR="00765CD4" w:rsidRPr="00765CD4" w:rsidRDefault="00765CD4" w:rsidP="00765CD4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765CD4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765CD4" w:rsidRDefault="00765CD4" w:rsidP="00765CD4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765CD4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765CD4">
        <w:rPr>
          <w:rFonts w:asciiTheme="minorHAnsi" w:hAnsiTheme="minorHAnsi" w:cs="VAG Rounded Std Light"/>
          <w:sz w:val="22"/>
          <w:szCs w:val="22"/>
        </w:rPr>
        <w:t xml:space="preserve">Os Europeus exerciam o seu domínio: sob o </w:t>
      </w:r>
    </w:p>
    <w:p w:rsidR="00765CD4" w:rsidRPr="00765CD4" w:rsidRDefault="00765CD4" w:rsidP="00765CD4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VAG Rounded Std Light"/>
          <w:sz w:val="22"/>
          <w:szCs w:val="22"/>
        </w:rPr>
        <w:t xml:space="preserve">ponto de </w:t>
      </w:r>
      <w:r w:rsidRPr="00765CD4">
        <w:rPr>
          <w:rFonts w:asciiTheme="minorHAnsi" w:hAnsiTheme="minorHAnsi" w:cs="DINOT-Regular"/>
          <w:sz w:val="22"/>
          <w:szCs w:val="22"/>
        </w:rPr>
        <w:t>vista “científico”, como refere a FA, através do desenvol</w:t>
      </w:r>
      <w:r w:rsidRPr="00765CD4">
        <w:rPr>
          <w:rFonts w:asciiTheme="minorHAnsi" w:hAnsiTheme="minorHAnsi" w:cs="DINOT-Regular"/>
          <w:sz w:val="22"/>
          <w:szCs w:val="22"/>
        </w:rPr>
        <w:softHyphen/>
        <w:t>vimento de tecnologia de ponta; sob o ponto de vista in</w:t>
      </w:r>
      <w:r w:rsidRPr="00765CD4">
        <w:rPr>
          <w:rFonts w:asciiTheme="minorHAnsi" w:hAnsiTheme="minorHAnsi" w:cs="DINOT-Regular"/>
          <w:sz w:val="22"/>
          <w:szCs w:val="22"/>
        </w:rPr>
        <w:softHyphen/>
        <w:t xml:space="preserve">dustrial “56% do total da produção industrial”; sob o ponto de vista comercial “máximo de trocas”. </w:t>
      </w:r>
    </w:p>
    <w:p w:rsidR="00765CD4" w:rsidRDefault="00765CD4" w:rsidP="00765CD4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765CD4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765CD4">
        <w:rPr>
          <w:rFonts w:asciiTheme="minorHAnsi" w:hAnsiTheme="minorHAnsi" w:cs="VAG Rounded Std Light"/>
          <w:sz w:val="22"/>
          <w:szCs w:val="22"/>
        </w:rPr>
        <w:t xml:space="preserve">O Imperialismo é a capacidade de expansão </w:t>
      </w:r>
    </w:p>
    <w:p w:rsidR="00765CD4" w:rsidRPr="00765CD4" w:rsidRDefault="00765CD4" w:rsidP="00765CD4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VAG Rounded Std Light"/>
          <w:sz w:val="22"/>
          <w:szCs w:val="22"/>
        </w:rPr>
        <w:t xml:space="preserve">territorial e </w:t>
      </w:r>
      <w:r w:rsidRPr="00765CD4">
        <w:rPr>
          <w:rFonts w:asciiTheme="minorHAnsi" w:hAnsiTheme="minorHAnsi" w:cs="DINOT-Regular"/>
          <w:sz w:val="22"/>
          <w:szCs w:val="22"/>
        </w:rPr>
        <w:t xml:space="preserve">dominação política económica e cultural exercido por um Estado sobre outros Estados ou territórios. </w:t>
      </w:r>
    </w:p>
    <w:p w:rsidR="00765CD4" w:rsidRDefault="00765CD4" w:rsidP="00765CD4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765CD4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1.3. </w:t>
      </w:r>
      <w:r w:rsidRPr="00765CD4">
        <w:rPr>
          <w:rFonts w:asciiTheme="minorHAnsi" w:hAnsiTheme="minorHAnsi" w:cs="VAG Rounded Std Light"/>
          <w:sz w:val="22"/>
          <w:szCs w:val="22"/>
        </w:rPr>
        <w:t xml:space="preserve">Motivos de ordem económica – necessidade </w:t>
      </w:r>
    </w:p>
    <w:p w:rsidR="00765CD4" w:rsidRPr="00765CD4" w:rsidRDefault="00765CD4" w:rsidP="00765CD4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VAG Rounded Std Light"/>
          <w:sz w:val="22"/>
          <w:szCs w:val="22"/>
        </w:rPr>
        <w:t>de matérias</w:t>
      </w:r>
      <w:r w:rsidRPr="00765CD4">
        <w:rPr>
          <w:rFonts w:asciiTheme="minorHAnsi" w:hAnsiTheme="minorHAnsi" w:cs="DINOT-Regular"/>
          <w:sz w:val="22"/>
          <w:szCs w:val="22"/>
        </w:rPr>
        <w:softHyphen/>
        <w:t>-primas; motivos de ordem política e estratégica – as princi</w:t>
      </w:r>
      <w:r w:rsidRPr="00765CD4">
        <w:rPr>
          <w:rFonts w:asciiTheme="minorHAnsi" w:hAnsiTheme="minorHAnsi" w:cs="DINOT-Regular"/>
          <w:sz w:val="22"/>
          <w:szCs w:val="22"/>
        </w:rPr>
        <w:softHyphen/>
        <w:t xml:space="preserve">pais potências, rivais entre si, precisavam de afirmar o seu poderio e força militar; motivos de ordem cultural – os países com necessidade de se afirmar no mundo consideravam ter uma “missão civilizadora”, expandindo assim a sua língua, religião e cultura junto dos povos indígenas. </w:t>
      </w:r>
    </w:p>
    <w:p w:rsidR="00765CD4" w:rsidRDefault="00765CD4" w:rsidP="00765CD4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1.4. </w:t>
      </w:r>
      <w:r w:rsidRPr="00765CD4">
        <w:rPr>
          <w:rFonts w:asciiTheme="minorHAnsi" w:hAnsiTheme="minorHAnsi" w:cs="DINOT-Regular"/>
          <w:sz w:val="22"/>
          <w:szCs w:val="22"/>
        </w:rPr>
        <w:t xml:space="preserve">F; V; V; F. </w:t>
      </w:r>
    </w:p>
    <w:p w:rsidR="00765CD4" w:rsidRDefault="00765CD4" w:rsidP="00765CD4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DINOT-Bold"/>
          <w:b/>
          <w:bCs/>
          <w:sz w:val="22"/>
          <w:szCs w:val="22"/>
        </w:rPr>
        <w:t xml:space="preserve">a) </w:t>
      </w:r>
      <w:r w:rsidRPr="00765CD4">
        <w:rPr>
          <w:rFonts w:asciiTheme="minorHAnsi" w:hAnsiTheme="minorHAnsi" w:cs="DINOT-Regular"/>
          <w:sz w:val="22"/>
          <w:szCs w:val="22"/>
        </w:rPr>
        <w:t xml:space="preserve">A Conferência de Berlim estabeleceu o princípio da ocupação efetiva; </w:t>
      </w:r>
    </w:p>
    <w:p w:rsidR="00765CD4" w:rsidRPr="00765CD4" w:rsidRDefault="00765CD4" w:rsidP="00765CD4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DINOT-Bold"/>
          <w:b/>
          <w:bCs/>
          <w:sz w:val="22"/>
          <w:szCs w:val="22"/>
        </w:rPr>
        <w:t xml:space="preserve">d) </w:t>
      </w:r>
      <w:r w:rsidRPr="00765CD4">
        <w:rPr>
          <w:rFonts w:asciiTheme="minorHAnsi" w:hAnsiTheme="minorHAnsi" w:cs="DINOT-Regular"/>
          <w:sz w:val="22"/>
          <w:szCs w:val="22"/>
        </w:rPr>
        <w:t xml:space="preserve">O Mapa cor-de-rosa levou ao Ultimato Inglês de 1890. </w:t>
      </w:r>
    </w:p>
    <w:p w:rsidR="00765CD4" w:rsidRDefault="00765CD4" w:rsidP="00765CD4">
      <w:pPr>
        <w:pStyle w:val="Pa25"/>
        <w:spacing w:line="276" w:lineRule="auto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  <w:r w:rsidRPr="00765CD4">
        <w:rPr>
          <w:rFonts w:asciiTheme="minorHAnsi" w:hAnsiTheme="minorHAnsi" w:cs="DINOT-Bold"/>
          <w:b/>
          <w:bCs/>
          <w:sz w:val="22"/>
          <w:szCs w:val="22"/>
        </w:rPr>
        <w:t xml:space="preserve">1 </w:t>
      </w:r>
      <w:r w:rsidRPr="00765CD4">
        <w:rPr>
          <w:rFonts w:asciiTheme="minorHAnsi" w:hAnsiTheme="minorHAnsi" w:cs="DINOT-Regular"/>
          <w:sz w:val="22"/>
          <w:szCs w:val="22"/>
        </w:rPr>
        <w:t xml:space="preserve">– 1.ª Guerra Mundial; </w:t>
      </w:r>
      <w:r w:rsidRPr="00765CD4">
        <w:rPr>
          <w:rFonts w:asciiTheme="minorHAnsi" w:hAnsiTheme="minorHAnsi" w:cs="DINOT-Bold"/>
          <w:b/>
          <w:bCs/>
          <w:sz w:val="22"/>
          <w:szCs w:val="22"/>
        </w:rPr>
        <w:t xml:space="preserve">2 </w:t>
      </w:r>
      <w:r w:rsidRPr="00765CD4">
        <w:rPr>
          <w:rFonts w:asciiTheme="minorHAnsi" w:hAnsiTheme="minorHAnsi" w:cs="DINOT-Regular"/>
          <w:sz w:val="22"/>
          <w:szCs w:val="22"/>
        </w:rPr>
        <w:t xml:space="preserve">– Alemanha; </w:t>
      </w:r>
    </w:p>
    <w:p w:rsidR="00765CD4" w:rsidRDefault="00765CD4" w:rsidP="00765CD4">
      <w:pPr>
        <w:pStyle w:val="Pa25"/>
        <w:spacing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DINOT-Bold"/>
          <w:b/>
          <w:bCs/>
          <w:sz w:val="22"/>
          <w:szCs w:val="22"/>
        </w:rPr>
        <w:t xml:space="preserve">3 </w:t>
      </w:r>
      <w:r w:rsidRPr="00765CD4">
        <w:rPr>
          <w:rFonts w:asciiTheme="minorHAnsi" w:hAnsiTheme="minorHAnsi" w:cs="DINOT-Regular"/>
          <w:sz w:val="22"/>
          <w:szCs w:val="22"/>
        </w:rPr>
        <w:t xml:space="preserve">– movimentos; </w:t>
      </w:r>
      <w:r w:rsidRPr="00765CD4">
        <w:rPr>
          <w:rFonts w:asciiTheme="minorHAnsi" w:hAnsiTheme="minorHAnsi" w:cs="DINOT-Bold"/>
          <w:b/>
          <w:bCs/>
          <w:sz w:val="22"/>
          <w:szCs w:val="22"/>
        </w:rPr>
        <w:t xml:space="preserve">4 </w:t>
      </w:r>
      <w:r w:rsidRPr="00765CD4">
        <w:rPr>
          <w:rFonts w:asciiTheme="minorHAnsi" w:hAnsiTheme="minorHAnsi" w:cs="DINOT-Regular"/>
          <w:sz w:val="22"/>
          <w:szCs w:val="22"/>
        </w:rPr>
        <w:t xml:space="preserve">– Bélgica; </w:t>
      </w:r>
      <w:r w:rsidRPr="00765CD4">
        <w:rPr>
          <w:rFonts w:asciiTheme="minorHAnsi" w:hAnsiTheme="minorHAnsi" w:cs="DINOT-Bold"/>
          <w:b/>
          <w:bCs/>
          <w:sz w:val="22"/>
          <w:szCs w:val="22"/>
        </w:rPr>
        <w:t xml:space="preserve">5 </w:t>
      </w:r>
      <w:r w:rsidRPr="00765CD4">
        <w:rPr>
          <w:rFonts w:asciiTheme="minorHAnsi" w:hAnsiTheme="minorHAnsi" w:cs="DINOT-Regular"/>
          <w:sz w:val="22"/>
          <w:szCs w:val="22"/>
        </w:rPr>
        <w:t xml:space="preserve">– Rússia; </w:t>
      </w:r>
    </w:p>
    <w:p w:rsidR="00765CD4" w:rsidRPr="00765CD4" w:rsidRDefault="00765CD4" w:rsidP="00765CD4">
      <w:pPr>
        <w:pStyle w:val="Pa25"/>
        <w:spacing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DINOT-Bold"/>
          <w:b/>
          <w:bCs/>
          <w:sz w:val="22"/>
          <w:szCs w:val="22"/>
        </w:rPr>
        <w:t xml:space="preserve">6 </w:t>
      </w:r>
      <w:r w:rsidRPr="00765CD4">
        <w:rPr>
          <w:rFonts w:asciiTheme="minorHAnsi" w:hAnsiTheme="minorHAnsi" w:cs="DINOT-Regular"/>
          <w:sz w:val="22"/>
          <w:szCs w:val="22"/>
        </w:rPr>
        <w:t xml:space="preserve">– Marne. </w:t>
      </w:r>
    </w:p>
    <w:p w:rsidR="00765CD4" w:rsidRPr="00765CD4" w:rsidRDefault="00765CD4" w:rsidP="00765CD4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765CD4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 </w:t>
      </w:r>
    </w:p>
    <w:p w:rsidR="00765CD4" w:rsidRDefault="00765CD4" w:rsidP="00765CD4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765CD4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3.1. </w:t>
      </w:r>
      <w:r w:rsidRPr="00765CD4">
        <w:rPr>
          <w:rFonts w:asciiTheme="minorHAnsi" w:hAnsiTheme="minorHAnsi" w:cs="VAG Rounded Std Light"/>
          <w:sz w:val="22"/>
          <w:szCs w:val="22"/>
        </w:rPr>
        <w:t xml:space="preserve">A resposta deve apresentar: referência aos </w:t>
      </w:r>
    </w:p>
    <w:p w:rsidR="00765CD4" w:rsidRPr="00765CD4" w:rsidRDefault="00765CD4" w:rsidP="00765CD4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VAG Rounded Std Light"/>
          <w:sz w:val="22"/>
          <w:szCs w:val="22"/>
        </w:rPr>
        <w:t>tópicos soli</w:t>
      </w:r>
      <w:r w:rsidRPr="00765CD4">
        <w:rPr>
          <w:rFonts w:asciiTheme="minorHAnsi" w:hAnsiTheme="minorHAnsi" w:cs="DINOT-Regular"/>
          <w:sz w:val="22"/>
          <w:szCs w:val="22"/>
        </w:rPr>
        <w:softHyphen/>
        <w:t xml:space="preserve">citados; organização coerente dos conteúdos; utilização adequada e sistemática da terminologia específica da disciplina e integração pertinente da informação contida nas fontes. </w:t>
      </w:r>
    </w:p>
    <w:p w:rsidR="00765CD4" w:rsidRPr="00765CD4" w:rsidRDefault="00765CD4" w:rsidP="00765CD4">
      <w:pPr>
        <w:pStyle w:val="Pa26"/>
        <w:spacing w:line="276" w:lineRule="auto"/>
        <w:ind w:left="397"/>
        <w:jc w:val="both"/>
        <w:rPr>
          <w:rFonts w:asciiTheme="minorHAnsi" w:hAnsiTheme="minorHAnsi" w:cs="DINOT-Bold"/>
          <w:sz w:val="22"/>
          <w:szCs w:val="22"/>
        </w:rPr>
      </w:pPr>
      <w:r w:rsidRPr="00765CD4">
        <w:rPr>
          <w:rFonts w:asciiTheme="minorHAnsi" w:hAnsiTheme="minorHAnsi" w:cs="DINOT-Bold"/>
          <w:b/>
          <w:bCs/>
          <w:sz w:val="22"/>
          <w:szCs w:val="22"/>
        </w:rPr>
        <w:t xml:space="preserve">[Acontecimentos que precipitaram o fim da guerra em 1918] </w:t>
      </w:r>
    </w:p>
    <w:p w:rsidR="00765CD4" w:rsidRPr="00765CD4" w:rsidRDefault="00765CD4" w:rsidP="00765CD4">
      <w:pPr>
        <w:pStyle w:val="Pa26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DINOT-Regular"/>
          <w:sz w:val="22"/>
          <w:szCs w:val="22"/>
        </w:rPr>
        <w:t>A partir de 1917 a Alemanha decreta o bloqueio marítimo dos barcos ingleses com o intuito de condicionar o abas</w:t>
      </w:r>
      <w:r w:rsidRPr="00765CD4">
        <w:rPr>
          <w:rFonts w:asciiTheme="minorHAnsi" w:hAnsiTheme="minorHAnsi" w:cs="DINOT-Regular"/>
          <w:sz w:val="22"/>
          <w:szCs w:val="22"/>
        </w:rPr>
        <w:softHyphen/>
        <w:t>tecimento das suas tropas [FF]. Os barcos americanos que cruzavam o atlântico, por serem aliados dos ingle</w:t>
      </w:r>
      <w:r w:rsidRPr="00765CD4">
        <w:rPr>
          <w:rFonts w:asciiTheme="minorHAnsi" w:hAnsiTheme="minorHAnsi" w:cs="DINOT-Regular"/>
          <w:sz w:val="22"/>
          <w:szCs w:val="22"/>
        </w:rPr>
        <w:softHyphen/>
        <w:t>ses, começaram a ser atacados; os alemães promete</w:t>
      </w:r>
      <w:r w:rsidRPr="00765CD4">
        <w:rPr>
          <w:rFonts w:asciiTheme="minorHAnsi" w:hAnsiTheme="minorHAnsi" w:cs="DINOT-Regular"/>
          <w:sz w:val="22"/>
          <w:szCs w:val="22"/>
        </w:rPr>
        <w:softHyphen/>
        <w:t xml:space="preserve">ram ainda ao México a recuperação de territórios outrora seus. Estas medidas levaram à intervenção dos EUA. A 6 </w:t>
      </w:r>
      <w:r w:rsidRPr="00765CD4">
        <w:rPr>
          <w:rFonts w:asciiTheme="minorHAnsi" w:hAnsiTheme="minorHAnsi" w:cs="DINOT-Regular"/>
          <w:sz w:val="22"/>
          <w:szCs w:val="22"/>
        </w:rPr>
        <w:lastRenderedPageBreak/>
        <w:t>de abril de 1917 os EUA declaram guerra à Alemanha. O envio de soldados e material bélico americano foram determinantes para o culminar do conflito [FF]. Em outu</w:t>
      </w:r>
      <w:r w:rsidRPr="00765CD4">
        <w:rPr>
          <w:rFonts w:asciiTheme="minorHAnsi" w:hAnsiTheme="minorHAnsi" w:cs="DINOT-Regular"/>
          <w:sz w:val="22"/>
          <w:szCs w:val="22"/>
        </w:rPr>
        <w:softHyphen/>
        <w:t>bro de 1917 os comunistas tomam o poder na Rússia e em março de 1918 assinam paz com a Alemanha através do Tratado de Brest-Litovsky, libertando-os da frente oriental [FF]; Entre julho e outubro de 1918 os aliados contra-atacaram em várias frentes (França, Balcãs e Itá</w:t>
      </w:r>
      <w:r w:rsidRPr="00765CD4">
        <w:rPr>
          <w:rFonts w:asciiTheme="minorHAnsi" w:hAnsiTheme="minorHAnsi" w:cs="DINOT-Regular"/>
          <w:sz w:val="22"/>
          <w:szCs w:val="22"/>
        </w:rPr>
        <w:softHyphen/>
        <w:t>lia) derrotando as potências centrais. As sucessivas der</w:t>
      </w:r>
      <w:r w:rsidRPr="00765CD4">
        <w:rPr>
          <w:rFonts w:asciiTheme="minorHAnsi" w:hAnsiTheme="minorHAnsi" w:cs="DINOT-Regular"/>
          <w:sz w:val="22"/>
          <w:szCs w:val="22"/>
        </w:rPr>
        <w:softHyphen/>
        <w:t xml:space="preserve">rotas alemãs levaram ao armistício a 11 de novembro de 1918. </w:t>
      </w:r>
    </w:p>
    <w:p w:rsidR="00765CD4" w:rsidRPr="00765CD4" w:rsidRDefault="00765CD4" w:rsidP="00765CD4">
      <w:pPr>
        <w:pStyle w:val="Pa26"/>
        <w:spacing w:line="276" w:lineRule="auto"/>
        <w:ind w:left="397"/>
        <w:jc w:val="both"/>
        <w:rPr>
          <w:rFonts w:asciiTheme="minorHAnsi" w:hAnsiTheme="minorHAnsi" w:cs="DINOT-Bold"/>
          <w:sz w:val="22"/>
          <w:szCs w:val="22"/>
        </w:rPr>
      </w:pPr>
      <w:r w:rsidRPr="00765CD4">
        <w:rPr>
          <w:rFonts w:asciiTheme="minorHAnsi" w:hAnsiTheme="minorHAnsi" w:cs="DINOT-Bold"/>
          <w:b/>
          <w:bCs/>
          <w:sz w:val="22"/>
          <w:szCs w:val="22"/>
        </w:rPr>
        <w:t xml:space="preserve">[Consequências económicas, demográficas e sociais da 1.ª Guerra Mundial] </w:t>
      </w:r>
    </w:p>
    <w:p w:rsidR="00765CD4" w:rsidRPr="00765CD4" w:rsidRDefault="00765CD4" w:rsidP="00765CD4">
      <w:pPr>
        <w:pStyle w:val="Pa26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DINOT-Regular"/>
          <w:sz w:val="22"/>
          <w:szCs w:val="22"/>
        </w:rPr>
        <w:t>A guerra trouxe consigo um rasto de morte e destruição. As perdas humanas ascendem, na Europa, aos 8 milhões de pessoas; registam-se ainda mais de 6,5 milhões de inválidos [FG]. Baixa dos índices populacionais; quebra da natalidade; perda de mão de obra – integração das mulheres no mercado de trabalho; elevadas perdas ma</w:t>
      </w:r>
      <w:r w:rsidRPr="00765CD4">
        <w:rPr>
          <w:rFonts w:asciiTheme="minorHAnsi" w:hAnsiTheme="minorHAnsi" w:cs="DINOT-Regular"/>
          <w:sz w:val="22"/>
          <w:szCs w:val="22"/>
        </w:rPr>
        <w:softHyphen/>
        <w:t>teriais nos teatros das operações militares. Destruição de campos, povoações, fábricas, vias de comunicação; destruição das frotas mercantes; subida de preços; de</w:t>
      </w:r>
      <w:r w:rsidRPr="00765CD4">
        <w:rPr>
          <w:rFonts w:asciiTheme="minorHAnsi" w:hAnsiTheme="minorHAnsi" w:cs="DINOT-Regular"/>
          <w:sz w:val="22"/>
          <w:szCs w:val="22"/>
        </w:rPr>
        <w:softHyphen/>
        <w:t xml:space="preserve">semprego e agitação social; </w:t>
      </w:r>
    </w:p>
    <w:p w:rsidR="00765CD4" w:rsidRPr="00765CD4" w:rsidRDefault="00765CD4" w:rsidP="00765CD4">
      <w:pPr>
        <w:pStyle w:val="Pa26"/>
        <w:spacing w:line="276" w:lineRule="auto"/>
        <w:ind w:left="397"/>
        <w:jc w:val="both"/>
        <w:rPr>
          <w:rFonts w:asciiTheme="minorHAnsi" w:hAnsiTheme="minorHAnsi" w:cs="DINOT-Bold"/>
          <w:sz w:val="22"/>
          <w:szCs w:val="22"/>
        </w:rPr>
      </w:pPr>
      <w:r w:rsidRPr="00765CD4">
        <w:rPr>
          <w:rFonts w:asciiTheme="minorHAnsi" w:hAnsiTheme="minorHAnsi" w:cs="DINOT-Bold"/>
          <w:b/>
          <w:bCs/>
          <w:sz w:val="22"/>
          <w:szCs w:val="22"/>
        </w:rPr>
        <w:t xml:space="preserve">[Afirmação da supremacia dos EUA enquanto primeira potência mundial] </w:t>
      </w:r>
    </w:p>
    <w:p w:rsidR="00765CD4" w:rsidRPr="00765CD4" w:rsidRDefault="00765CD4" w:rsidP="00765CD4">
      <w:pPr>
        <w:pStyle w:val="Pa26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DINOT-Regular"/>
          <w:sz w:val="22"/>
          <w:szCs w:val="22"/>
        </w:rPr>
        <w:t>Os EUA aumentaram, neste período a sua produção in</w:t>
      </w:r>
      <w:r w:rsidRPr="00765CD4">
        <w:rPr>
          <w:rFonts w:asciiTheme="minorHAnsi" w:hAnsiTheme="minorHAnsi" w:cs="DINOT-Regular"/>
          <w:sz w:val="22"/>
          <w:szCs w:val="22"/>
        </w:rPr>
        <w:softHyphen/>
        <w:t>dustrial; aproveitamentos dos seus recursos naturais e adoção de novos métodos de produção. Os EUA são, neste momento, o principal credor dos países europeus, que contraíram empréstimos para se reconstruir do es</w:t>
      </w:r>
      <w:r w:rsidRPr="00765CD4">
        <w:rPr>
          <w:rFonts w:asciiTheme="minorHAnsi" w:hAnsiTheme="minorHAnsi" w:cs="DINOT-Regular"/>
          <w:sz w:val="22"/>
          <w:szCs w:val="22"/>
        </w:rPr>
        <w:softHyphen/>
        <w:t xml:space="preserve">forço de guerra. </w:t>
      </w:r>
    </w:p>
    <w:p w:rsidR="00765CD4" w:rsidRPr="00765CD4" w:rsidRDefault="00765CD4" w:rsidP="00765CD4">
      <w:pPr>
        <w:pStyle w:val="Pa23"/>
        <w:spacing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Cs w:val="22"/>
        </w:rPr>
      </w:pPr>
      <w:r w:rsidRPr="00765CD4">
        <w:rPr>
          <w:rFonts w:asciiTheme="minorHAnsi" w:hAnsiTheme="minorHAnsi" w:cs="VAG Rounded Std Light"/>
          <w:b/>
          <w:color w:val="404040" w:themeColor="text1" w:themeTint="BF"/>
          <w:szCs w:val="22"/>
        </w:rPr>
        <w:t xml:space="preserve">GRUPO II </w:t>
      </w:r>
    </w:p>
    <w:p w:rsidR="00765CD4" w:rsidRPr="00765CD4" w:rsidRDefault="00765CD4" w:rsidP="00765CD4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765CD4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765CD4" w:rsidRPr="00765CD4" w:rsidRDefault="00765CD4" w:rsidP="00765CD4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765CD4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765CD4">
        <w:rPr>
          <w:rFonts w:asciiTheme="minorHAnsi" w:hAnsiTheme="minorHAnsi" w:cs="DINOT-Regular"/>
          <w:sz w:val="22"/>
          <w:szCs w:val="22"/>
        </w:rPr>
        <w:t xml:space="preserve">Revoluções de Fevereiro e Outubro de 1917. </w:t>
      </w:r>
    </w:p>
    <w:p w:rsidR="00765CD4" w:rsidRDefault="00765CD4" w:rsidP="00765CD4">
      <w:pPr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765CD4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765CD4">
        <w:rPr>
          <w:rFonts w:asciiTheme="minorHAnsi" w:hAnsiTheme="minorHAnsi" w:cs="VAG Rounded Std Light"/>
          <w:sz w:val="22"/>
          <w:szCs w:val="22"/>
        </w:rPr>
        <w:t xml:space="preserve">As duas medidas presentes na fonte são: a </w:t>
      </w:r>
    </w:p>
    <w:p w:rsidR="00765CD4" w:rsidRDefault="00765CD4" w:rsidP="00765CD4">
      <w:pPr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  <w:sectPr w:rsidR="00765CD4" w:rsidSect="00765CD4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765CD4">
        <w:rPr>
          <w:rFonts w:asciiTheme="minorHAnsi" w:hAnsiTheme="minorHAnsi" w:cs="VAG Rounded Std Light"/>
          <w:sz w:val="22"/>
          <w:szCs w:val="22"/>
        </w:rPr>
        <w:t>saída da Rús</w:t>
      </w:r>
      <w:r w:rsidRPr="00765CD4">
        <w:rPr>
          <w:rFonts w:asciiTheme="minorHAnsi" w:hAnsiTheme="minorHAnsi" w:cs="DINOT-Regular"/>
          <w:sz w:val="22"/>
          <w:szCs w:val="22"/>
        </w:rPr>
        <w:softHyphen/>
        <w:t>sia da 1.ª Guerra Mundial através do Tratado de Brest</w:t>
      </w:r>
      <w:r w:rsidRPr="00765CD4">
        <w:rPr>
          <w:rFonts w:asciiTheme="minorHAnsi" w:hAnsiTheme="minorHAnsi" w:cs="DINOT-Regular"/>
          <w:sz w:val="22"/>
          <w:szCs w:val="22"/>
        </w:rPr>
        <w:softHyphen/>
        <w:t>-Litovsk “o governo soviético proporá uma paz democrá</w:t>
      </w:r>
      <w:r w:rsidRPr="00765CD4">
        <w:rPr>
          <w:rFonts w:asciiTheme="minorHAnsi" w:hAnsiTheme="minorHAnsi" w:cs="DINOT-Regular"/>
          <w:sz w:val="22"/>
          <w:szCs w:val="22"/>
        </w:rPr>
        <w:softHyphen/>
        <w:t>tica: imediata a todas as nações” [FH] e a abolição da propriedade privada, nacionalização dos meios de pro</w:t>
      </w:r>
      <w:r w:rsidRPr="00765CD4">
        <w:rPr>
          <w:rFonts w:asciiTheme="minorHAnsi" w:hAnsiTheme="minorHAnsi" w:cs="DINOT-Regular"/>
          <w:sz w:val="22"/>
          <w:szCs w:val="22"/>
        </w:rPr>
        <w:softHyphen/>
        <w:t>dução “o cont</w:t>
      </w:r>
      <w:r>
        <w:rPr>
          <w:rFonts w:asciiTheme="minorHAnsi" w:hAnsiTheme="minorHAnsi" w:cs="DINOT-Regular"/>
          <w:sz w:val="22"/>
          <w:szCs w:val="22"/>
        </w:rPr>
        <w:t>rolo operário sobre a produção”.</w:t>
      </w:r>
      <w:bookmarkStart w:id="0" w:name="_GoBack"/>
      <w:bookmarkEnd w:id="0"/>
    </w:p>
    <w:p w:rsidR="00E60224" w:rsidRPr="00765CD4" w:rsidRDefault="00E60224" w:rsidP="00765CD4">
      <w:pPr>
        <w:spacing w:before="0" w:line="276" w:lineRule="auto"/>
        <w:rPr>
          <w:rFonts w:asciiTheme="minorHAnsi" w:hAnsiTheme="minorHAnsi"/>
          <w:sz w:val="22"/>
          <w:szCs w:val="22"/>
        </w:rPr>
      </w:pPr>
    </w:p>
    <w:sectPr w:rsidR="00E60224" w:rsidRPr="00765CD4" w:rsidSect="00E60224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80" w:rsidRDefault="00AF6C80" w:rsidP="00B9191E">
      <w:pPr>
        <w:spacing w:before="0"/>
      </w:pPr>
      <w:r>
        <w:separator/>
      </w:r>
    </w:p>
  </w:endnote>
  <w:endnote w:type="continuationSeparator" w:id="0">
    <w:p w:rsidR="00AF6C80" w:rsidRDefault="00AF6C80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80" w:rsidRDefault="00AF6C80" w:rsidP="00B9191E">
      <w:pPr>
        <w:spacing w:before="0"/>
      </w:pPr>
      <w:r>
        <w:separator/>
      </w:r>
    </w:p>
  </w:footnote>
  <w:footnote w:type="continuationSeparator" w:id="0">
    <w:p w:rsidR="00AF6C80" w:rsidRDefault="00AF6C80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93EB1"/>
    <w:rsid w:val="000D38C0"/>
    <w:rsid w:val="000D54B9"/>
    <w:rsid w:val="000E2849"/>
    <w:rsid w:val="001010EE"/>
    <w:rsid w:val="00153E02"/>
    <w:rsid w:val="00177184"/>
    <w:rsid w:val="00197FF2"/>
    <w:rsid w:val="00221246"/>
    <w:rsid w:val="002515F4"/>
    <w:rsid w:val="002A4B47"/>
    <w:rsid w:val="00315EA3"/>
    <w:rsid w:val="00347C48"/>
    <w:rsid w:val="00381874"/>
    <w:rsid w:val="003C3DED"/>
    <w:rsid w:val="003E3E13"/>
    <w:rsid w:val="004049A8"/>
    <w:rsid w:val="00416E2E"/>
    <w:rsid w:val="00444590"/>
    <w:rsid w:val="00462D51"/>
    <w:rsid w:val="004D0ADB"/>
    <w:rsid w:val="005C5BC7"/>
    <w:rsid w:val="005F3CB9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65CD4"/>
    <w:rsid w:val="007B3F98"/>
    <w:rsid w:val="00826C72"/>
    <w:rsid w:val="0089526D"/>
    <w:rsid w:val="00920A10"/>
    <w:rsid w:val="009254CC"/>
    <w:rsid w:val="00930630"/>
    <w:rsid w:val="00976878"/>
    <w:rsid w:val="009E5C85"/>
    <w:rsid w:val="00A078E9"/>
    <w:rsid w:val="00A676C7"/>
    <w:rsid w:val="00AB6960"/>
    <w:rsid w:val="00AF6C80"/>
    <w:rsid w:val="00B641D0"/>
    <w:rsid w:val="00B811FB"/>
    <w:rsid w:val="00B9191E"/>
    <w:rsid w:val="00C96A56"/>
    <w:rsid w:val="00CF5C84"/>
    <w:rsid w:val="00D22629"/>
    <w:rsid w:val="00D370F7"/>
    <w:rsid w:val="00D807D8"/>
    <w:rsid w:val="00E01F83"/>
    <w:rsid w:val="00E60224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CD4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765CD4"/>
    <w:pPr>
      <w:spacing w:line="30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765CD4"/>
    <w:pPr>
      <w:spacing w:line="18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765CD4"/>
    <w:pPr>
      <w:spacing w:line="18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765CD4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951BE-C172-416D-9812-D00C57E9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2015-02-25T00:00:00Z</dcterms:created>
  <dcterms:modified xsi:type="dcterms:W3CDTF">2015-02-25T00:00:00Z</dcterms:modified>
</cp:coreProperties>
</file>